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1505"/>
        <w:gridCol w:w="411"/>
        <w:gridCol w:w="463"/>
        <w:gridCol w:w="333"/>
        <w:gridCol w:w="657"/>
        <w:gridCol w:w="1373"/>
        <w:gridCol w:w="857"/>
        <w:gridCol w:w="1454"/>
        <w:gridCol w:w="992"/>
        <w:gridCol w:w="872"/>
        <w:gridCol w:w="315"/>
        <w:gridCol w:w="387"/>
        <w:gridCol w:w="428"/>
        <w:gridCol w:w="1060"/>
        <w:gridCol w:w="558"/>
        <w:gridCol w:w="1058"/>
      </w:tblGrid>
      <w:tr w:rsidR="00AF22B2" w:rsidRPr="00FE51DA" w14:paraId="577C5CE0" w14:textId="77777777" w:rsidTr="00803F26">
        <w:trPr>
          <w:trHeight w:val="205"/>
          <w:jc w:val="center"/>
        </w:trPr>
        <w:tc>
          <w:tcPr>
            <w:tcW w:w="2153" w:type="dxa"/>
            <w:vMerge w:val="restart"/>
          </w:tcPr>
          <w:p w14:paraId="0AE53955" w14:textId="77777777" w:rsidR="00AF22B2" w:rsidRPr="00FE51DA" w:rsidRDefault="00913E30">
            <w:pPr>
              <w:pStyle w:val="TableParagraph"/>
              <w:ind w:left="165"/>
              <w:rPr>
                <w:sz w:val="16"/>
                <w:szCs w:val="16"/>
              </w:rPr>
            </w:pPr>
            <w:r w:rsidRPr="00FE51DA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7774F293" wp14:editId="5C8ADD13">
                  <wp:extent cx="649707" cy="58674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707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32" w:type="dxa"/>
            <w:gridSpan w:val="11"/>
            <w:vMerge w:val="restart"/>
          </w:tcPr>
          <w:p w14:paraId="16D52F79" w14:textId="77777777" w:rsidR="00AF22B2" w:rsidRPr="00FE51DA" w:rsidRDefault="00AF22B2">
            <w:pPr>
              <w:pStyle w:val="TableParagraph"/>
              <w:rPr>
                <w:sz w:val="16"/>
                <w:szCs w:val="16"/>
              </w:rPr>
            </w:pPr>
          </w:p>
          <w:p w14:paraId="0B8AF446" w14:textId="77777777" w:rsidR="00AF22B2" w:rsidRPr="00FE51DA" w:rsidRDefault="00AF22B2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6CC9E78F" w14:textId="77777777" w:rsidR="003C6222" w:rsidRPr="00FE51DA" w:rsidRDefault="003C6222">
            <w:pPr>
              <w:pStyle w:val="TableParagraph"/>
              <w:ind w:left="4195" w:right="2695" w:hanging="1196"/>
              <w:rPr>
                <w:b/>
                <w:sz w:val="16"/>
                <w:szCs w:val="16"/>
              </w:rPr>
            </w:pPr>
            <w:r w:rsidRPr="00FE51DA">
              <w:rPr>
                <w:b/>
                <w:sz w:val="16"/>
                <w:szCs w:val="16"/>
              </w:rPr>
              <w:t>ÖĞRENCİ İŞLERİ DAİRE BAŞKANLIĞI</w:t>
            </w:r>
          </w:p>
          <w:p w14:paraId="18C559C1" w14:textId="77777777" w:rsidR="00AF22B2" w:rsidRPr="00FE51DA" w:rsidRDefault="003C6222">
            <w:pPr>
              <w:pStyle w:val="TableParagraph"/>
              <w:ind w:left="4195" w:right="2695" w:hanging="1196"/>
              <w:rPr>
                <w:b/>
                <w:sz w:val="16"/>
                <w:szCs w:val="16"/>
              </w:rPr>
            </w:pPr>
            <w:r w:rsidRPr="00FE51DA">
              <w:rPr>
                <w:b/>
                <w:sz w:val="16"/>
                <w:szCs w:val="16"/>
              </w:rPr>
              <w:t xml:space="preserve">                     </w:t>
            </w:r>
            <w:r w:rsidR="00913E30" w:rsidRPr="00FE51DA">
              <w:rPr>
                <w:b/>
                <w:sz w:val="16"/>
                <w:szCs w:val="16"/>
              </w:rPr>
              <w:t xml:space="preserve"> RİSK ANALİZİ</w:t>
            </w:r>
          </w:p>
        </w:tc>
        <w:tc>
          <w:tcPr>
            <w:tcW w:w="1875" w:type="dxa"/>
            <w:gridSpan w:val="3"/>
          </w:tcPr>
          <w:p w14:paraId="6610FDE1" w14:textId="77777777" w:rsidR="00AF22B2" w:rsidRPr="00FE51DA" w:rsidRDefault="00913E30">
            <w:pPr>
              <w:pStyle w:val="TableParagraph"/>
              <w:spacing w:before="7" w:line="178" w:lineRule="exact"/>
              <w:ind w:left="23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DOKÜMAN NO</w:t>
            </w:r>
          </w:p>
        </w:tc>
        <w:tc>
          <w:tcPr>
            <w:tcW w:w="1616" w:type="dxa"/>
            <w:gridSpan w:val="2"/>
          </w:tcPr>
          <w:p w14:paraId="34E8867E" w14:textId="77777777" w:rsidR="00AF22B2" w:rsidRPr="00FE51DA" w:rsidRDefault="00913E30">
            <w:pPr>
              <w:pStyle w:val="TableParagraph"/>
              <w:spacing w:before="7" w:line="178" w:lineRule="exact"/>
              <w:ind w:left="21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KYS-ANL-01</w:t>
            </w:r>
          </w:p>
        </w:tc>
      </w:tr>
      <w:tr w:rsidR="00AF22B2" w:rsidRPr="00FE51DA" w14:paraId="4AE6B043" w14:textId="77777777" w:rsidTr="00803F26">
        <w:trPr>
          <w:trHeight w:val="196"/>
          <w:jc w:val="center"/>
        </w:trPr>
        <w:tc>
          <w:tcPr>
            <w:tcW w:w="2153" w:type="dxa"/>
            <w:vMerge/>
            <w:tcBorders>
              <w:top w:val="nil"/>
            </w:tcBorders>
          </w:tcPr>
          <w:p w14:paraId="5903D3B1" w14:textId="77777777" w:rsidR="00AF22B2" w:rsidRPr="00FE51DA" w:rsidRDefault="00AF22B2">
            <w:pPr>
              <w:rPr>
                <w:sz w:val="16"/>
                <w:szCs w:val="16"/>
              </w:rPr>
            </w:pPr>
          </w:p>
        </w:tc>
        <w:tc>
          <w:tcPr>
            <w:tcW w:w="9232" w:type="dxa"/>
            <w:gridSpan w:val="11"/>
            <w:vMerge/>
            <w:tcBorders>
              <w:top w:val="nil"/>
            </w:tcBorders>
          </w:tcPr>
          <w:p w14:paraId="02DD10BC" w14:textId="77777777" w:rsidR="00AF22B2" w:rsidRPr="00FE51DA" w:rsidRDefault="00AF22B2">
            <w:pPr>
              <w:rPr>
                <w:sz w:val="16"/>
                <w:szCs w:val="16"/>
              </w:rPr>
            </w:pPr>
          </w:p>
        </w:tc>
        <w:tc>
          <w:tcPr>
            <w:tcW w:w="1875" w:type="dxa"/>
            <w:gridSpan w:val="3"/>
          </w:tcPr>
          <w:p w14:paraId="75D7B131" w14:textId="77777777" w:rsidR="00AF22B2" w:rsidRPr="00FE51DA" w:rsidRDefault="00913E30">
            <w:pPr>
              <w:pStyle w:val="TableParagraph"/>
              <w:spacing w:before="7" w:line="169" w:lineRule="exact"/>
              <w:ind w:left="23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YAYIN TAR</w:t>
            </w:r>
          </w:p>
        </w:tc>
        <w:tc>
          <w:tcPr>
            <w:tcW w:w="1616" w:type="dxa"/>
            <w:gridSpan w:val="2"/>
          </w:tcPr>
          <w:p w14:paraId="6EB5AE25" w14:textId="2081EF43" w:rsidR="00AF22B2" w:rsidRPr="00FE51DA" w:rsidRDefault="00DD64CA">
            <w:pPr>
              <w:pStyle w:val="TableParagraph"/>
              <w:spacing w:before="7" w:line="169" w:lineRule="exact"/>
              <w:ind w:left="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10.01.2022</w:t>
            </w:r>
          </w:p>
        </w:tc>
      </w:tr>
      <w:tr w:rsidR="00AF22B2" w:rsidRPr="00FE51DA" w14:paraId="184C9BD6" w14:textId="77777777" w:rsidTr="00803F26">
        <w:trPr>
          <w:trHeight w:val="357"/>
          <w:jc w:val="center"/>
        </w:trPr>
        <w:tc>
          <w:tcPr>
            <w:tcW w:w="2153" w:type="dxa"/>
            <w:vMerge/>
            <w:tcBorders>
              <w:top w:val="nil"/>
            </w:tcBorders>
          </w:tcPr>
          <w:p w14:paraId="0F04C6B2" w14:textId="77777777" w:rsidR="00AF22B2" w:rsidRPr="00FE51DA" w:rsidRDefault="00AF22B2">
            <w:pPr>
              <w:rPr>
                <w:sz w:val="16"/>
                <w:szCs w:val="16"/>
              </w:rPr>
            </w:pPr>
          </w:p>
        </w:tc>
        <w:tc>
          <w:tcPr>
            <w:tcW w:w="9232" w:type="dxa"/>
            <w:gridSpan w:val="11"/>
            <w:vMerge/>
            <w:tcBorders>
              <w:top w:val="nil"/>
            </w:tcBorders>
          </w:tcPr>
          <w:p w14:paraId="454751A9" w14:textId="77777777" w:rsidR="00AF22B2" w:rsidRPr="00FE51DA" w:rsidRDefault="00AF22B2">
            <w:pPr>
              <w:rPr>
                <w:sz w:val="16"/>
                <w:szCs w:val="16"/>
              </w:rPr>
            </w:pPr>
          </w:p>
        </w:tc>
        <w:tc>
          <w:tcPr>
            <w:tcW w:w="1875" w:type="dxa"/>
            <w:gridSpan w:val="3"/>
          </w:tcPr>
          <w:p w14:paraId="5C14A6AC" w14:textId="77777777" w:rsidR="00AF22B2" w:rsidRPr="00FE51DA" w:rsidRDefault="00913E30">
            <w:pPr>
              <w:pStyle w:val="TableParagraph"/>
              <w:spacing w:before="10"/>
              <w:ind w:left="23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REV NO:</w:t>
            </w:r>
          </w:p>
        </w:tc>
        <w:tc>
          <w:tcPr>
            <w:tcW w:w="1616" w:type="dxa"/>
            <w:gridSpan w:val="2"/>
          </w:tcPr>
          <w:p w14:paraId="1F4AEC01" w14:textId="33C494F0" w:rsidR="00AF22B2" w:rsidRPr="00FE51DA" w:rsidRDefault="00DD64CA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F22B2" w:rsidRPr="00FE51DA" w14:paraId="29637991" w14:textId="77777777" w:rsidTr="00803F26">
        <w:trPr>
          <w:trHeight w:val="356"/>
          <w:jc w:val="center"/>
        </w:trPr>
        <w:tc>
          <w:tcPr>
            <w:tcW w:w="2153" w:type="dxa"/>
            <w:vMerge/>
            <w:tcBorders>
              <w:top w:val="nil"/>
            </w:tcBorders>
          </w:tcPr>
          <w:p w14:paraId="4E03206E" w14:textId="77777777" w:rsidR="00AF22B2" w:rsidRPr="00FE51DA" w:rsidRDefault="00AF22B2">
            <w:pPr>
              <w:rPr>
                <w:sz w:val="16"/>
                <w:szCs w:val="16"/>
              </w:rPr>
            </w:pPr>
          </w:p>
        </w:tc>
        <w:tc>
          <w:tcPr>
            <w:tcW w:w="9232" w:type="dxa"/>
            <w:gridSpan w:val="11"/>
            <w:vMerge/>
            <w:tcBorders>
              <w:top w:val="nil"/>
            </w:tcBorders>
          </w:tcPr>
          <w:p w14:paraId="690004EF" w14:textId="77777777" w:rsidR="00AF22B2" w:rsidRPr="00FE51DA" w:rsidRDefault="00AF22B2">
            <w:pPr>
              <w:rPr>
                <w:sz w:val="16"/>
                <w:szCs w:val="16"/>
              </w:rPr>
            </w:pPr>
          </w:p>
        </w:tc>
        <w:tc>
          <w:tcPr>
            <w:tcW w:w="1875" w:type="dxa"/>
            <w:gridSpan w:val="3"/>
          </w:tcPr>
          <w:p w14:paraId="40CA3105" w14:textId="77777777" w:rsidR="00AF22B2" w:rsidRPr="00FE51DA" w:rsidRDefault="00913E30">
            <w:pPr>
              <w:pStyle w:val="TableParagraph"/>
              <w:spacing w:before="7"/>
              <w:ind w:left="23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REV TAR:</w:t>
            </w:r>
          </w:p>
        </w:tc>
        <w:tc>
          <w:tcPr>
            <w:tcW w:w="1616" w:type="dxa"/>
            <w:gridSpan w:val="2"/>
          </w:tcPr>
          <w:p w14:paraId="27C771BF" w14:textId="01F153EF" w:rsidR="00AF22B2" w:rsidRPr="00FE51DA" w:rsidRDefault="00DD64CA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22.11.2023</w:t>
            </w:r>
          </w:p>
        </w:tc>
      </w:tr>
      <w:tr w:rsidR="008922FC" w:rsidRPr="00DD64CA" w14:paraId="64EF1E39" w14:textId="77777777" w:rsidTr="00803F26">
        <w:trPr>
          <w:cantSplit/>
          <w:trHeight w:val="1792"/>
          <w:jc w:val="center"/>
        </w:trPr>
        <w:tc>
          <w:tcPr>
            <w:tcW w:w="2153" w:type="dxa"/>
          </w:tcPr>
          <w:p w14:paraId="683B6699" w14:textId="77777777" w:rsidR="008922FC" w:rsidRPr="00DD64CA" w:rsidRDefault="008922FC" w:rsidP="008922FC">
            <w:pPr>
              <w:pStyle w:val="TableParagraph"/>
              <w:rPr>
                <w:sz w:val="16"/>
                <w:szCs w:val="16"/>
              </w:rPr>
            </w:pPr>
          </w:p>
          <w:p w14:paraId="49DBDAE4" w14:textId="77777777" w:rsidR="008922FC" w:rsidRPr="00DD64CA" w:rsidRDefault="008922FC" w:rsidP="008922FC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12693878" w14:textId="77777777" w:rsidR="008922FC" w:rsidRPr="00DD64CA" w:rsidRDefault="008922FC" w:rsidP="008922FC">
            <w:pPr>
              <w:pStyle w:val="TableParagraph"/>
              <w:ind w:left="93"/>
              <w:rPr>
                <w:b/>
                <w:sz w:val="16"/>
                <w:szCs w:val="16"/>
              </w:rPr>
            </w:pPr>
            <w:r w:rsidRPr="00DD64CA">
              <w:rPr>
                <w:b/>
                <w:sz w:val="16"/>
                <w:szCs w:val="16"/>
              </w:rPr>
              <w:t>TEHDİT TANIMI</w:t>
            </w:r>
          </w:p>
        </w:tc>
        <w:tc>
          <w:tcPr>
            <w:tcW w:w="1505" w:type="dxa"/>
          </w:tcPr>
          <w:p w14:paraId="69A80CB0" w14:textId="77777777" w:rsidR="008922FC" w:rsidRPr="00DD64CA" w:rsidRDefault="008922FC" w:rsidP="008922FC">
            <w:pPr>
              <w:pStyle w:val="TableParagraph"/>
              <w:rPr>
                <w:sz w:val="16"/>
                <w:szCs w:val="16"/>
              </w:rPr>
            </w:pPr>
          </w:p>
          <w:p w14:paraId="6EFBA582" w14:textId="77777777" w:rsidR="008922FC" w:rsidRPr="00DD64CA" w:rsidRDefault="008922FC" w:rsidP="008922FC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470969CE" w14:textId="77777777" w:rsidR="008922FC" w:rsidRPr="00DD64CA" w:rsidRDefault="008922FC" w:rsidP="008922FC">
            <w:pPr>
              <w:pStyle w:val="TableParagraph"/>
              <w:ind w:left="117"/>
              <w:rPr>
                <w:b/>
                <w:sz w:val="16"/>
                <w:szCs w:val="16"/>
              </w:rPr>
            </w:pPr>
            <w:r w:rsidRPr="00DD64CA">
              <w:rPr>
                <w:b/>
                <w:sz w:val="16"/>
                <w:szCs w:val="16"/>
              </w:rPr>
              <w:t>RİSK TANIMI</w:t>
            </w:r>
          </w:p>
        </w:tc>
        <w:tc>
          <w:tcPr>
            <w:tcW w:w="411" w:type="dxa"/>
            <w:textDirection w:val="btLr"/>
            <w:vAlign w:val="center"/>
          </w:tcPr>
          <w:p w14:paraId="294D52A7" w14:textId="258640F8" w:rsidR="008922FC" w:rsidRPr="008922FC" w:rsidRDefault="008922FC" w:rsidP="008922FC">
            <w:pPr>
              <w:pStyle w:val="TableParagraph"/>
              <w:ind w:left="152"/>
              <w:rPr>
                <w:b/>
                <w:sz w:val="16"/>
                <w:szCs w:val="16"/>
              </w:rPr>
            </w:pPr>
            <w:r w:rsidRPr="008922FC">
              <w:rPr>
                <w:b/>
                <w:bCs/>
                <w:color w:val="000000"/>
                <w:sz w:val="16"/>
                <w:szCs w:val="16"/>
              </w:rPr>
              <w:t>ETKİ</w:t>
            </w:r>
          </w:p>
        </w:tc>
        <w:tc>
          <w:tcPr>
            <w:tcW w:w="463" w:type="dxa"/>
            <w:textDirection w:val="btLr"/>
            <w:vAlign w:val="center"/>
          </w:tcPr>
          <w:p w14:paraId="477EF91D" w14:textId="3BFD3EEE" w:rsidR="008922FC" w:rsidRPr="008922FC" w:rsidRDefault="008922FC" w:rsidP="008922FC">
            <w:pPr>
              <w:pStyle w:val="TableParagraph"/>
              <w:ind w:left="147"/>
              <w:rPr>
                <w:b/>
                <w:sz w:val="16"/>
                <w:szCs w:val="16"/>
              </w:rPr>
            </w:pPr>
            <w:r w:rsidRPr="008922FC">
              <w:rPr>
                <w:b/>
                <w:bCs/>
                <w:color w:val="000000"/>
                <w:sz w:val="16"/>
                <w:szCs w:val="16"/>
              </w:rPr>
              <w:t>OLASILIK</w:t>
            </w:r>
          </w:p>
        </w:tc>
        <w:tc>
          <w:tcPr>
            <w:tcW w:w="333" w:type="dxa"/>
            <w:textDirection w:val="btLr"/>
            <w:vAlign w:val="center"/>
          </w:tcPr>
          <w:p w14:paraId="3DFF5AC1" w14:textId="7F0C1EC0" w:rsidR="008922FC" w:rsidRPr="008922FC" w:rsidRDefault="008922FC" w:rsidP="008922FC">
            <w:pPr>
              <w:pStyle w:val="TableParagraph"/>
              <w:ind w:left="151"/>
              <w:rPr>
                <w:b/>
                <w:sz w:val="16"/>
                <w:szCs w:val="16"/>
              </w:rPr>
            </w:pPr>
            <w:r w:rsidRPr="008922FC">
              <w:rPr>
                <w:b/>
                <w:bCs/>
                <w:color w:val="000000"/>
                <w:sz w:val="16"/>
                <w:szCs w:val="16"/>
              </w:rPr>
              <w:t>RİSK</w:t>
            </w:r>
          </w:p>
        </w:tc>
        <w:tc>
          <w:tcPr>
            <w:tcW w:w="657" w:type="dxa"/>
            <w:textDirection w:val="btLr"/>
            <w:vAlign w:val="center"/>
          </w:tcPr>
          <w:p w14:paraId="06FE6CA2" w14:textId="3E5A2303" w:rsidR="008922FC" w:rsidRPr="008922FC" w:rsidRDefault="008922FC" w:rsidP="008922FC">
            <w:pPr>
              <w:pStyle w:val="TableParagraph"/>
              <w:ind w:left="184"/>
              <w:rPr>
                <w:b/>
                <w:sz w:val="16"/>
                <w:szCs w:val="16"/>
              </w:rPr>
            </w:pPr>
            <w:r w:rsidRPr="008922FC">
              <w:rPr>
                <w:b/>
                <w:bCs/>
                <w:color w:val="000000"/>
                <w:sz w:val="16"/>
                <w:szCs w:val="16"/>
              </w:rPr>
              <w:t>RİSK SEVİYESİ</w:t>
            </w:r>
          </w:p>
        </w:tc>
        <w:tc>
          <w:tcPr>
            <w:tcW w:w="1373" w:type="dxa"/>
            <w:vAlign w:val="center"/>
          </w:tcPr>
          <w:p w14:paraId="231EEF81" w14:textId="067C2C8A" w:rsidR="008922FC" w:rsidRPr="008922FC" w:rsidRDefault="008922FC" w:rsidP="008922FC">
            <w:pPr>
              <w:pStyle w:val="TableParagraph"/>
              <w:spacing w:before="1"/>
              <w:ind w:left="24" w:right="10"/>
              <w:jc w:val="center"/>
              <w:rPr>
                <w:b/>
                <w:sz w:val="16"/>
                <w:szCs w:val="16"/>
              </w:rPr>
            </w:pPr>
            <w:r w:rsidRPr="008922FC">
              <w:rPr>
                <w:b/>
                <w:bCs/>
                <w:color w:val="000000"/>
                <w:sz w:val="16"/>
                <w:szCs w:val="16"/>
              </w:rPr>
              <w:t>ÖNLEM FAALİYETİ</w:t>
            </w:r>
          </w:p>
        </w:tc>
        <w:tc>
          <w:tcPr>
            <w:tcW w:w="857" w:type="dxa"/>
            <w:vAlign w:val="center"/>
          </w:tcPr>
          <w:p w14:paraId="73AED2FF" w14:textId="05933998" w:rsidR="008922FC" w:rsidRPr="008922FC" w:rsidRDefault="008922FC" w:rsidP="008922FC">
            <w:pPr>
              <w:pStyle w:val="TableParagraph"/>
              <w:spacing w:before="1" w:line="259" w:lineRule="auto"/>
              <w:ind w:left="22" w:right="3"/>
              <w:jc w:val="center"/>
              <w:rPr>
                <w:b/>
                <w:sz w:val="16"/>
                <w:szCs w:val="16"/>
              </w:rPr>
            </w:pPr>
            <w:r w:rsidRPr="008922FC">
              <w:rPr>
                <w:b/>
                <w:bCs/>
                <w:color w:val="000000"/>
                <w:sz w:val="16"/>
                <w:szCs w:val="16"/>
              </w:rPr>
              <w:t>ÖNCELİK DURUMU</w:t>
            </w:r>
            <w:r w:rsidRPr="008922FC">
              <w:rPr>
                <w:b/>
                <w:bCs/>
                <w:color w:val="000000"/>
                <w:sz w:val="16"/>
                <w:szCs w:val="16"/>
              </w:rPr>
              <w:br/>
              <w:t xml:space="preserve">(Yüksek, Orta, Düşük) </w:t>
            </w:r>
          </w:p>
        </w:tc>
        <w:tc>
          <w:tcPr>
            <w:tcW w:w="1454" w:type="dxa"/>
            <w:textDirection w:val="btLr"/>
            <w:vAlign w:val="center"/>
          </w:tcPr>
          <w:p w14:paraId="281EA09E" w14:textId="538BB491" w:rsidR="008922FC" w:rsidRPr="008922FC" w:rsidRDefault="008922FC" w:rsidP="008922FC">
            <w:pPr>
              <w:pStyle w:val="TableParagraph"/>
              <w:ind w:left="353"/>
              <w:rPr>
                <w:b/>
                <w:sz w:val="16"/>
                <w:szCs w:val="16"/>
              </w:rPr>
            </w:pPr>
            <w:r w:rsidRPr="008922FC">
              <w:rPr>
                <w:b/>
                <w:bCs/>
                <w:color w:val="000000"/>
                <w:sz w:val="16"/>
                <w:szCs w:val="16"/>
              </w:rPr>
              <w:t>MEVCUT DURUM</w:t>
            </w:r>
          </w:p>
        </w:tc>
        <w:tc>
          <w:tcPr>
            <w:tcW w:w="992" w:type="dxa"/>
            <w:textDirection w:val="btLr"/>
            <w:vAlign w:val="center"/>
          </w:tcPr>
          <w:p w14:paraId="3A0483CC" w14:textId="251F44E1" w:rsidR="008922FC" w:rsidRPr="008922FC" w:rsidRDefault="008922FC" w:rsidP="008922FC">
            <w:pPr>
              <w:pStyle w:val="TableParagraph"/>
              <w:ind w:left="298"/>
              <w:rPr>
                <w:b/>
                <w:sz w:val="16"/>
                <w:szCs w:val="16"/>
              </w:rPr>
            </w:pPr>
            <w:r w:rsidRPr="008922FC">
              <w:rPr>
                <w:b/>
                <w:bCs/>
                <w:color w:val="000000"/>
                <w:sz w:val="16"/>
                <w:szCs w:val="16"/>
              </w:rPr>
              <w:t>SORUMLU</w:t>
            </w:r>
          </w:p>
        </w:tc>
        <w:tc>
          <w:tcPr>
            <w:tcW w:w="872" w:type="dxa"/>
            <w:vAlign w:val="center"/>
          </w:tcPr>
          <w:p w14:paraId="3632F7E2" w14:textId="5A4B9C56" w:rsidR="008922FC" w:rsidRPr="008922FC" w:rsidRDefault="008922FC" w:rsidP="008922FC">
            <w:pPr>
              <w:pStyle w:val="TableParagraph"/>
              <w:ind w:left="8" w:right="51"/>
              <w:jc w:val="center"/>
              <w:rPr>
                <w:b/>
                <w:sz w:val="16"/>
                <w:szCs w:val="16"/>
              </w:rPr>
            </w:pPr>
            <w:r w:rsidRPr="008922FC">
              <w:rPr>
                <w:b/>
                <w:bCs/>
                <w:color w:val="000000"/>
                <w:sz w:val="16"/>
                <w:szCs w:val="16"/>
              </w:rPr>
              <w:t>TARİH</w:t>
            </w:r>
          </w:p>
        </w:tc>
        <w:tc>
          <w:tcPr>
            <w:tcW w:w="315" w:type="dxa"/>
            <w:textDirection w:val="btLr"/>
            <w:vAlign w:val="center"/>
          </w:tcPr>
          <w:p w14:paraId="3382E425" w14:textId="604364D6" w:rsidR="008922FC" w:rsidRPr="008922FC" w:rsidRDefault="008922FC" w:rsidP="008922FC">
            <w:pPr>
              <w:pStyle w:val="TableParagraph"/>
              <w:ind w:left="129"/>
              <w:rPr>
                <w:b/>
                <w:sz w:val="16"/>
                <w:szCs w:val="16"/>
              </w:rPr>
            </w:pPr>
            <w:r w:rsidRPr="008922FC">
              <w:rPr>
                <w:b/>
                <w:bCs/>
                <w:color w:val="000000"/>
                <w:sz w:val="16"/>
                <w:szCs w:val="16"/>
              </w:rPr>
              <w:t>ETKİ</w:t>
            </w:r>
          </w:p>
        </w:tc>
        <w:tc>
          <w:tcPr>
            <w:tcW w:w="387" w:type="dxa"/>
            <w:textDirection w:val="btLr"/>
            <w:vAlign w:val="center"/>
          </w:tcPr>
          <w:p w14:paraId="5BA3D36A" w14:textId="178703A1" w:rsidR="008922FC" w:rsidRPr="008922FC" w:rsidRDefault="008922FC" w:rsidP="008922FC">
            <w:pPr>
              <w:pStyle w:val="TableParagraph"/>
              <w:ind w:left="146"/>
              <w:rPr>
                <w:b/>
                <w:sz w:val="16"/>
                <w:szCs w:val="16"/>
              </w:rPr>
            </w:pPr>
            <w:r w:rsidRPr="008922FC">
              <w:rPr>
                <w:b/>
                <w:bCs/>
                <w:color w:val="000000"/>
                <w:sz w:val="16"/>
                <w:szCs w:val="16"/>
              </w:rPr>
              <w:t>OLASILIK</w:t>
            </w:r>
          </w:p>
        </w:tc>
        <w:tc>
          <w:tcPr>
            <w:tcW w:w="428" w:type="dxa"/>
            <w:textDirection w:val="btLr"/>
            <w:vAlign w:val="center"/>
          </w:tcPr>
          <w:p w14:paraId="71253719" w14:textId="5616699F" w:rsidR="008922FC" w:rsidRPr="008922FC" w:rsidRDefault="008922FC" w:rsidP="008922FC">
            <w:pPr>
              <w:pStyle w:val="TableParagraph"/>
              <w:ind w:left="150"/>
              <w:rPr>
                <w:b/>
                <w:sz w:val="16"/>
                <w:szCs w:val="16"/>
              </w:rPr>
            </w:pPr>
            <w:r w:rsidRPr="008922FC">
              <w:rPr>
                <w:b/>
                <w:bCs/>
                <w:color w:val="000000"/>
                <w:sz w:val="16"/>
                <w:szCs w:val="16"/>
              </w:rPr>
              <w:t>RİSK</w:t>
            </w:r>
          </w:p>
        </w:tc>
        <w:tc>
          <w:tcPr>
            <w:tcW w:w="1060" w:type="dxa"/>
            <w:textDirection w:val="btLr"/>
            <w:vAlign w:val="center"/>
          </w:tcPr>
          <w:p w14:paraId="41CB1D56" w14:textId="6308B234" w:rsidR="008922FC" w:rsidRPr="008922FC" w:rsidRDefault="008922FC" w:rsidP="008922FC">
            <w:pPr>
              <w:pStyle w:val="TableParagraph"/>
              <w:ind w:left="157"/>
              <w:rPr>
                <w:b/>
                <w:sz w:val="16"/>
                <w:szCs w:val="16"/>
              </w:rPr>
            </w:pPr>
            <w:r w:rsidRPr="008922FC">
              <w:rPr>
                <w:b/>
                <w:bCs/>
                <w:color w:val="000000"/>
                <w:sz w:val="16"/>
                <w:szCs w:val="16"/>
              </w:rPr>
              <w:t>RİSK SEVİYESİ</w:t>
            </w:r>
          </w:p>
        </w:tc>
        <w:tc>
          <w:tcPr>
            <w:tcW w:w="558" w:type="dxa"/>
            <w:textDirection w:val="btLr"/>
            <w:vAlign w:val="center"/>
          </w:tcPr>
          <w:p w14:paraId="07AD6A89" w14:textId="7E07648D" w:rsidR="008922FC" w:rsidRPr="008922FC" w:rsidRDefault="008922FC" w:rsidP="008922FC">
            <w:pPr>
              <w:pStyle w:val="TableParagraph"/>
              <w:ind w:left="284"/>
              <w:rPr>
                <w:b/>
                <w:sz w:val="16"/>
                <w:szCs w:val="16"/>
              </w:rPr>
            </w:pPr>
            <w:r w:rsidRPr="008922FC">
              <w:rPr>
                <w:b/>
                <w:bCs/>
                <w:color w:val="000000"/>
                <w:sz w:val="16"/>
                <w:szCs w:val="16"/>
              </w:rPr>
              <w:t>SONUÇ</w:t>
            </w:r>
          </w:p>
        </w:tc>
        <w:tc>
          <w:tcPr>
            <w:tcW w:w="1058" w:type="dxa"/>
            <w:textDirection w:val="btLr"/>
          </w:tcPr>
          <w:p w14:paraId="4548FA29" w14:textId="14121B20" w:rsidR="008922FC" w:rsidRPr="008922FC" w:rsidRDefault="008922FC" w:rsidP="008922FC">
            <w:pPr>
              <w:ind w:left="113" w:right="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922FC">
              <w:rPr>
                <w:b/>
                <w:bCs/>
                <w:color w:val="000000"/>
                <w:sz w:val="14"/>
                <w:szCs w:val="14"/>
              </w:rPr>
              <w:t>RİSKTEN ÇIKARILABİLECEK FIRSATLAR</w:t>
            </w:r>
          </w:p>
          <w:p w14:paraId="07E7DBFD" w14:textId="0F015A77" w:rsidR="008922FC" w:rsidRPr="008922FC" w:rsidRDefault="008922FC" w:rsidP="008922FC">
            <w:pPr>
              <w:pStyle w:val="TableParagraph"/>
              <w:ind w:left="146" w:right="113"/>
              <w:jc w:val="center"/>
              <w:rPr>
                <w:b/>
                <w:sz w:val="14"/>
                <w:szCs w:val="14"/>
              </w:rPr>
            </w:pPr>
          </w:p>
        </w:tc>
      </w:tr>
      <w:tr w:rsidR="00266643" w:rsidRPr="00FE51DA" w14:paraId="4A68C260" w14:textId="77777777" w:rsidTr="00803F26">
        <w:trPr>
          <w:cantSplit/>
          <w:trHeight w:val="1667"/>
          <w:jc w:val="center"/>
        </w:trPr>
        <w:tc>
          <w:tcPr>
            <w:tcW w:w="2153" w:type="dxa"/>
          </w:tcPr>
          <w:p w14:paraId="44675C14" w14:textId="77777777" w:rsidR="00266643" w:rsidRPr="00FE51DA" w:rsidRDefault="00266643" w:rsidP="00FC4D03">
            <w:pPr>
              <w:pStyle w:val="TableParagraph"/>
              <w:spacing w:before="8"/>
              <w:jc w:val="center"/>
              <w:rPr>
                <w:sz w:val="16"/>
                <w:szCs w:val="16"/>
              </w:rPr>
            </w:pPr>
          </w:p>
          <w:p w14:paraId="4C445045" w14:textId="77777777" w:rsidR="00266643" w:rsidRPr="00FE51DA" w:rsidRDefault="00266643" w:rsidP="00FC4D03">
            <w:pPr>
              <w:pStyle w:val="TableParagraph"/>
              <w:spacing w:line="271" w:lineRule="auto"/>
              <w:ind w:left="28" w:right="5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Eğitim-Öğretim İşlerinde Hatalı İşlem Yapılması</w:t>
            </w:r>
          </w:p>
        </w:tc>
        <w:tc>
          <w:tcPr>
            <w:tcW w:w="1505" w:type="dxa"/>
          </w:tcPr>
          <w:p w14:paraId="73C83B35" w14:textId="77777777" w:rsidR="00266643" w:rsidRPr="00FE51DA" w:rsidRDefault="00266643" w:rsidP="00FC4D03">
            <w:pPr>
              <w:pStyle w:val="TableParagraph"/>
              <w:spacing w:before="128" w:line="271" w:lineRule="auto"/>
              <w:ind w:left="29" w:right="6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 xml:space="preserve">Birimlerden gelen ders değişiklik taleplerinde hatalı işlem yapma, yeni açılması </w:t>
            </w:r>
            <w:r w:rsidRPr="00FE51DA">
              <w:rPr>
                <w:spacing w:val="-3"/>
                <w:sz w:val="16"/>
                <w:szCs w:val="16"/>
              </w:rPr>
              <w:t xml:space="preserve">veya </w:t>
            </w:r>
            <w:r w:rsidRPr="00FE51DA">
              <w:rPr>
                <w:sz w:val="16"/>
                <w:szCs w:val="16"/>
              </w:rPr>
              <w:t>değişiklik yapılması önerilen dersler için hatalı kod</w:t>
            </w:r>
            <w:r w:rsidRPr="00FE51DA">
              <w:rPr>
                <w:spacing w:val="2"/>
                <w:sz w:val="16"/>
                <w:szCs w:val="16"/>
              </w:rPr>
              <w:t xml:space="preserve"> </w:t>
            </w:r>
            <w:r w:rsidRPr="00FE51DA">
              <w:rPr>
                <w:sz w:val="16"/>
                <w:szCs w:val="16"/>
              </w:rPr>
              <w:t>belirleme</w:t>
            </w:r>
          </w:p>
        </w:tc>
        <w:tc>
          <w:tcPr>
            <w:tcW w:w="411" w:type="dxa"/>
          </w:tcPr>
          <w:p w14:paraId="63945FC8" w14:textId="77777777" w:rsidR="00266643" w:rsidRPr="00FE51DA" w:rsidRDefault="00266643" w:rsidP="00FC4D03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4</w:t>
            </w:r>
          </w:p>
        </w:tc>
        <w:tc>
          <w:tcPr>
            <w:tcW w:w="463" w:type="dxa"/>
          </w:tcPr>
          <w:p w14:paraId="4E2B5B7D" w14:textId="77777777" w:rsidR="00266643" w:rsidRPr="00FE51DA" w:rsidRDefault="00266643" w:rsidP="00FC4D03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1</w:t>
            </w:r>
          </w:p>
        </w:tc>
        <w:tc>
          <w:tcPr>
            <w:tcW w:w="333" w:type="dxa"/>
          </w:tcPr>
          <w:p w14:paraId="7061B076" w14:textId="77777777" w:rsidR="00266643" w:rsidRPr="00FE51DA" w:rsidRDefault="00266643" w:rsidP="00FC4D03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4</w:t>
            </w:r>
          </w:p>
        </w:tc>
        <w:tc>
          <w:tcPr>
            <w:tcW w:w="657" w:type="dxa"/>
          </w:tcPr>
          <w:p w14:paraId="6EBB87D7" w14:textId="77777777" w:rsidR="00266643" w:rsidRPr="00FE51DA" w:rsidRDefault="00266643" w:rsidP="00FC4D03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Düşük</w:t>
            </w:r>
          </w:p>
        </w:tc>
        <w:tc>
          <w:tcPr>
            <w:tcW w:w="1373" w:type="dxa"/>
          </w:tcPr>
          <w:p w14:paraId="2B572F61" w14:textId="63811338" w:rsidR="00266643" w:rsidRPr="00FE51DA" w:rsidRDefault="00266643" w:rsidP="00FC4D03">
            <w:pPr>
              <w:pStyle w:val="TableParagraph"/>
              <w:spacing w:before="7"/>
              <w:ind w:left="20" w:right="10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 xml:space="preserve">Ders değişiklik talepleri </w:t>
            </w:r>
            <w:r w:rsidR="00803F26">
              <w:rPr>
                <w:sz w:val="16"/>
                <w:szCs w:val="16"/>
              </w:rPr>
              <w:t>esas dosya göz önüne alınarak</w:t>
            </w:r>
            <w:r w:rsidRPr="00FE51DA">
              <w:rPr>
                <w:sz w:val="16"/>
                <w:szCs w:val="16"/>
              </w:rPr>
              <w:t xml:space="preserve"> ders değişiklik tabloları ile karşılaştırma yapılması, yeni açılacak ders için </w:t>
            </w:r>
            <w:r w:rsidR="00803F26">
              <w:rPr>
                <w:sz w:val="16"/>
                <w:szCs w:val="16"/>
              </w:rPr>
              <w:t xml:space="preserve">önlem faaliyeti Uluslararasılaşma ve Bologna Süreci Koordinatörlüğünce yapılır ve </w:t>
            </w:r>
            <w:r w:rsidRPr="00FE51DA">
              <w:rPr>
                <w:sz w:val="16"/>
                <w:szCs w:val="16"/>
              </w:rPr>
              <w:t>ÜBYS üzerinde</w:t>
            </w:r>
            <w:r w:rsidR="00803F26">
              <w:rPr>
                <w:sz w:val="16"/>
                <w:szCs w:val="16"/>
              </w:rPr>
              <w:t>n</w:t>
            </w:r>
            <w:r w:rsidRPr="00FE51DA">
              <w:rPr>
                <w:sz w:val="16"/>
                <w:szCs w:val="16"/>
              </w:rPr>
              <w:t xml:space="preserve"> kontro</w:t>
            </w:r>
            <w:r w:rsidR="00803F26">
              <w:rPr>
                <w:sz w:val="16"/>
                <w:szCs w:val="16"/>
              </w:rPr>
              <w:t>l</w:t>
            </w:r>
            <w:r w:rsidRPr="00FE51DA">
              <w:rPr>
                <w:sz w:val="16"/>
                <w:szCs w:val="16"/>
              </w:rPr>
              <w:t xml:space="preserve"> </w:t>
            </w:r>
            <w:r w:rsidR="00803F26">
              <w:rPr>
                <w:sz w:val="16"/>
                <w:szCs w:val="16"/>
              </w:rPr>
              <w:t>edilir</w:t>
            </w:r>
          </w:p>
        </w:tc>
        <w:tc>
          <w:tcPr>
            <w:tcW w:w="857" w:type="dxa"/>
          </w:tcPr>
          <w:p w14:paraId="4AC161D9" w14:textId="77777777" w:rsidR="00266643" w:rsidRPr="00FE51DA" w:rsidRDefault="00925CC3" w:rsidP="00FC4D0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Orta</w:t>
            </w:r>
          </w:p>
        </w:tc>
        <w:tc>
          <w:tcPr>
            <w:tcW w:w="1454" w:type="dxa"/>
          </w:tcPr>
          <w:p w14:paraId="77D391DA" w14:textId="77777777" w:rsidR="00266643" w:rsidRPr="00FE51DA" w:rsidRDefault="00266643" w:rsidP="00FC4D03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Yapılan yanlışlık, hatalı kodlama ise üst yönetim bilgilendirilerek, karar metni üzerinde düzeltmeye gidilir. Ders açma/kapatmaya ilişkin hata ise yeniden kurul görüşüne sunulur ve konuya ilişkin düzeltme kararı alınır.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A8F581A" w14:textId="77777777" w:rsidR="00266643" w:rsidRPr="00FE51DA" w:rsidRDefault="00266643" w:rsidP="00FC4D03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OİDB</w:t>
            </w:r>
          </w:p>
        </w:tc>
        <w:tc>
          <w:tcPr>
            <w:tcW w:w="872" w:type="dxa"/>
          </w:tcPr>
          <w:p w14:paraId="38339352" w14:textId="4F0D8B75" w:rsidR="00266643" w:rsidRPr="00FE51DA" w:rsidRDefault="00550261" w:rsidP="00FC4D0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30.07.2024</w:t>
            </w:r>
          </w:p>
        </w:tc>
        <w:tc>
          <w:tcPr>
            <w:tcW w:w="315" w:type="dxa"/>
          </w:tcPr>
          <w:p w14:paraId="2DA77B45" w14:textId="77777777" w:rsidR="00266643" w:rsidRPr="00FE51DA" w:rsidRDefault="00266643" w:rsidP="00FC4D03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2</w:t>
            </w:r>
          </w:p>
        </w:tc>
        <w:tc>
          <w:tcPr>
            <w:tcW w:w="387" w:type="dxa"/>
          </w:tcPr>
          <w:p w14:paraId="0D30CEAD" w14:textId="77777777" w:rsidR="00266643" w:rsidRPr="00FE51DA" w:rsidRDefault="00266643" w:rsidP="00FC4D03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</w:tcPr>
          <w:p w14:paraId="247576B3" w14:textId="77777777" w:rsidR="00266643" w:rsidRPr="00FE51DA" w:rsidRDefault="00266643" w:rsidP="00FC4D03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2</w:t>
            </w:r>
          </w:p>
        </w:tc>
        <w:tc>
          <w:tcPr>
            <w:tcW w:w="1060" w:type="dxa"/>
          </w:tcPr>
          <w:p w14:paraId="49577F2D" w14:textId="77777777" w:rsidR="00266643" w:rsidRPr="00FE51DA" w:rsidRDefault="00266643" w:rsidP="00FC4D03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Çok Düşük</w:t>
            </w:r>
          </w:p>
        </w:tc>
        <w:tc>
          <w:tcPr>
            <w:tcW w:w="558" w:type="dxa"/>
            <w:textDirection w:val="btLr"/>
          </w:tcPr>
          <w:p w14:paraId="3E36EBB5" w14:textId="5BE4A9B6" w:rsidR="008922FC" w:rsidRPr="008922FC" w:rsidRDefault="008922FC" w:rsidP="008922FC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8922FC">
              <w:rPr>
                <w:color w:val="000000"/>
                <w:sz w:val="16"/>
                <w:szCs w:val="16"/>
              </w:rPr>
              <w:t>Katlanılabilir Risk</w:t>
            </w:r>
          </w:p>
          <w:p w14:paraId="4BCFF43C" w14:textId="3DC9EA72" w:rsidR="00266643" w:rsidRPr="008922FC" w:rsidRDefault="00266643" w:rsidP="008922FC">
            <w:pPr>
              <w:pStyle w:val="TableParagraph"/>
              <w:ind w:left="299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14:paraId="03D9824F" w14:textId="77777777" w:rsidR="00266643" w:rsidRPr="00FE51DA" w:rsidRDefault="00266643" w:rsidP="00FC4D0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922FC" w:rsidRPr="00FE51DA" w14:paraId="7951FCEF" w14:textId="77777777" w:rsidTr="00803F26">
        <w:trPr>
          <w:cantSplit/>
          <w:trHeight w:val="1667"/>
          <w:jc w:val="center"/>
        </w:trPr>
        <w:tc>
          <w:tcPr>
            <w:tcW w:w="2153" w:type="dxa"/>
          </w:tcPr>
          <w:p w14:paraId="2FF5C720" w14:textId="77777777" w:rsidR="008922FC" w:rsidRPr="00FE51DA" w:rsidRDefault="008922FC" w:rsidP="008922FC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14:paraId="02E4DFD6" w14:textId="77777777" w:rsidR="008922FC" w:rsidRPr="00FE51DA" w:rsidRDefault="008922FC" w:rsidP="008922FC">
            <w:pPr>
              <w:pStyle w:val="TableParagraph"/>
              <w:spacing w:line="271" w:lineRule="auto"/>
              <w:ind w:left="28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Eğitim Öğretim Faaliyetlerin</w:t>
            </w:r>
          </w:p>
        </w:tc>
        <w:tc>
          <w:tcPr>
            <w:tcW w:w="1505" w:type="dxa"/>
          </w:tcPr>
          <w:p w14:paraId="216BB39D" w14:textId="77777777" w:rsidR="008922FC" w:rsidRPr="00FE51DA" w:rsidRDefault="008922FC" w:rsidP="008922FC">
            <w:pPr>
              <w:pStyle w:val="TableParagraph"/>
              <w:spacing w:before="121" w:line="271" w:lineRule="auto"/>
              <w:ind w:left="29" w:right="6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Belgelerin Senato/Yönetim Kurulu toplantı gündemine sunulmasının gecikmesi</w:t>
            </w:r>
          </w:p>
        </w:tc>
        <w:tc>
          <w:tcPr>
            <w:tcW w:w="411" w:type="dxa"/>
          </w:tcPr>
          <w:p w14:paraId="3BD66195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</w:tcPr>
          <w:p w14:paraId="2A6A6FEA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1</w:t>
            </w:r>
          </w:p>
        </w:tc>
        <w:tc>
          <w:tcPr>
            <w:tcW w:w="333" w:type="dxa"/>
          </w:tcPr>
          <w:p w14:paraId="5054353B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3</w:t>
            </w:r>
          </w:p>
        </w:tc>
        <w:tc>
          <w:tcPr>
            <w:tcW w:w="657" w:type="dxa"/>
          </w:tcPr>
          <w:p w14:paraId="498AEE60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Düşük</w:t>
            </w:r>
          </w:p>
        </w:tc>
        <w:tc>
          <w:tcPr>
            <w:tcW w:w="1373" w:type="dxa"/>
          </w:tcPr>
          <w:p w14:paraId="71E7BFD3" w14:textId="77777777" w:rsidR="008922FC" w:rsidRPr="00FE51DA" w:rsidRDefault="008922FC" w:rsidP="008922FC">
            <w:pPr>
              <w:pStyle w:val="TableParagraph"/>
              <w:spacing w:before="7"/>
              <w:ind w:left="20" w:right="10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Belgelerin Senato/Yönetim Kuruluna sunulacak evraklar dosyasına alınması, akademik birimlerden belgelerin zamanında gönderilmesinin istenmesi.</w:t>
            </w:r>
          </w:p>
        </w:tc>
        <w:tc>
          <w:tcPr>
            <w:tcW w:w="857" w:type="dxa"/>
          </w:tcPr>
          <w:p w14:paraId="62B6F185" w14:textId="57AA0BFD" w:rsidR="008922FC" w:rsidRPr="00FE51DA" w:rsidRDefault="00803F26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</w:t>
            </w:r>
          </w:p>
        </w:tc>
        <w:tc>
          <w:tcPr>
            <w:tcW w:w="1454" w:type="dxa"/>
          </w:tcPr>
          <w:p w14:paraId="1F5C5C80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Her Senato/Yönetim Kurulu toplantısı öncesinde gündem oluşturulmadan, ilgili dosyanın  kontrolünün sağlanması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35556488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OİDB</w:t>
            </w:r>
          </w:p>
        </w:tc>
        <w:tc>
          <w:tcPr>
            <w:tcW w:w="872" w:type="dxa"/>
          </w:tcPr>
          <w:p w14:paraId="27FE7A91" w14:textId="302EC33E" w:rsidR="008922FC" w:rsidRPr="00FE51DA" w:rsidRDefault="00550261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30.07.2024</w:t>
            </w:r>
          </w:p>
        </w:tc>
        <w:tc>
          <w:tcPr>
            <w:tcW w:w="315" w:type="dxa"/>
          </w:tcPr>
          <w:p w14:paraId="68B0D940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2</w:t>
            </w:r>
          </w:p>
        </w:tc>
        <w:tc>
          <w:tcPr>
            <w:tcW w:w="387" w:type="dxa"/>
          </w:tcPr>
          <w:p w14:paraId="638B5E84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</w:tcPr>
          <w:p w14:paraId="74B5C7DD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2</w:t>
            </w:r>
          </w:p>
        </w:tc>
        <w:tc>
          <w:tcPr>
            <w:tcW w:w="1060" w:type="dxa"/>
          </w:tcPr>
          <w:p w14:paraId="7CC16849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Çok Düşük</w:t>
            </w:r>
          </w:p>
        </w:tc>
        <w:tc>
          <w:tcPr>
            <w:tcW w:w="558" w:type="dxa"/>
            <w:textDirection w:val="btLr"/>
          </w:tcPr>
          <w:p w14:paraId="5570EAB6" w14:textId="167DEE6F" w:rsidR="008922FC" w:rsidRPr="008922FC" w:rsidRDefault="008922FC" w:rsidP="008922FC">
            <w:pPr>
              <w:pStyle w:val="TableParagraph"/>
              <w:ind w:left="299" w:right="113"/>
              <w:jc w:val="center"/>
              <w:rPr>
                <w:sz w:val="16"/>
                <w:szCs w:val="16"/>
              </w:rPr>
            </w:pPr>
            <w:r w:rsidRPr="008922FC">
              <w:rPr>
                <w:color w:val="000000"/>
                <w:sz w:val="16"/>
                <w:szCs w:val="16"/>
              </w:rPr>
              <w:t>Katlanılabilir Risk</w:t>
            </w:r>
          </w:p>
        </w:tc>
        <w:tc>
          <w:tcPr>
            <w:tcW w:w="1058" w:type="dxa"/>
          </w:tcPr>
          <w:p w14:paraId="67E9398E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922FC" w:rsidRPr="00FE51DA" w14:paraId="52D7031A" w14:textId="77777777" w:rsidTr="00803F26">
        <w:trPr>
          <w:cantSplit/>
          <w:trHeight w:val="1667"/>
          <w:jc w:val="center"/>
        </w:trPr>
        <w:tc>
          <w:tcPr>
            <w:tcW w:w="2153" w:type="dxa"/>
          </w:tcPr>
          <w:p w14:paraId="596162CB" w14:textId="77777777" w:rsidR="008922FC" w:rsidRPr="00FE51DA" w:rsidRDefault="008922FC" w:rsidP="008922FC">
            <w:pPr>
              <w:pStyle w:val="TableParagraph"/>
              <w:spacing w:before="116" w:line="271" w:lineRule="auto"/>
              <w:ind w:left="28"/>
              <w:jc w:val="center"/>
              <w:rPr>
                <w:sz w:val="16"/>
                <w:szCs w:val="16"/>
              </w:rPr>
            </w:pPr>
          </w:p>
          <w:p w14:paraId="0817FD43" w14:textId="77777777" w:rsidR="008922FC" w:rsidRPr="00FE51DA" w:rsidRDefault="008922FC" w:rsidP="008922FC">
            <w:pPr>
              <w:pStyle w:val="TableParagraph"/>
              <w:spacing w:before="116" w:line="271" w:lineRule="auto"/>
              <w:ind w:left="28"/>
              <w:jc w:val="center"/>
              <w:rPr>
                <w:sz w:val="16"/>
                <w:szCs w:val="16"/>
              </w:rPr>
            </w:pPr>
          </w:p>
          <w:p w14:paraId="1B5B9BF4" w14:textId="77777777" w:rsidR="008922FC" w:rsidRPr="00FE51DA" w:rsidRDefault="008922FC" w:rsidP="008922FC">
            <w:pPr>
              <w:pStyle w:val="TableParagraph"/>
              <w:spacing w:before="116" w:line="271" w:lineRule="auto"/>
              <w:ind w:left="28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İş Akışının Aksaması</w:t>
            </w:r>
          </w:p>
        </w:tc>
        <w:tc>
          <w:tcPr>
            <w:tcW w:w="1505" w:type="dxa"/>
          </w:tcPr>
          <w:p w14:paraId="247AA45A" w14:textId="77777777" w:rsidR="008922FC" w:rsidRPr="00FE51DA" w:rsidRDefault="008922FC" w:rsidP="008922FC">
            <w:pPr>
              <w:pStyle w:val="TableParagraph"/>
              <w:spacing w:before="116" w:line="271" w:lineRule="auto"/>
              <w:ind w:left="29"/>
              <w:jc w:val="center"/>
              <w:rPr>
                <w:sz w:val="16"/>
                <w:szCs w:val="16"/>
              </w:rPr>
            </w:pPr>
          </w:p>
          <w:p w14:paraId="0FFFD9D4" w14:textId="77777777" w:rsidR="008922FC" w:rsidRPr="00FE51DA" w:rsidRDefault="008922FC" w:rsidP="008922FC">
            <w:pPr>
              <w:pStyle w:val="TableParagraph"/>
              <w:spacing w:before="116" w:line="271" w:lineRule="auto"/>
              <w:ind w:left="29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YÖKSİS/ÜBYS vb. üzerinde hatalı işlem yapılması</w:t>
            </w:r>
          </w:p>
        </w:tc>
        <w:tc>
          <w:tcPr>
            <w:tcW w:w="411" w:type="dxa"/>
          </w:tcPr>
          <w:p w14:paraId="65545847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</w:tcPr>
          <w:p w14:paraId="6FCB99D2" w14:textId="19D1EA0E" w:rsidR="008922FC" w:rsidRPr="00FE51DA" w:rsidRDefault="00803F26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3" w:type="dxa"/>
          </w:tcPr>
          <w:p w14:paraId="70D8FB0E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4</w:t>
            </w:r>
          </w:p>
        </w:tc>
        <w:tc>
          <w:tcPr>
            <w:tcW w:w="657" w:type="dxa"/>
          </w:tcPr>
          <w:p w14:paraId="4F244C55" w14:textId="578AD5CC" w:rsidR="008922FC" w:rsidRPr="00FE51DA" w:rsidRDefault="00803F26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Orta</w:t>
            </w:r>
          </w:p>
        </w:tc>
        <w:tc>
          <w:tcPr>
            <w:tcW w:w="1373" w:type="dxa"/>
          </w:tcPr>
          <w:p w14:paraId="3E9149A5" w14:textId="77777777" w:rsidR="008922FC" w:rsidRPr="00FE51DA" w:rsidRDefault="008922FC" w:rsidP="008922FC">
            <w:pPr>
              <w:pStyle w:val="TableParagraph"/>
              <w:spacing w:before="7"/>
              <w:ind w:left="20" w:right="10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İşlemlerin birim personeline dağıtılarak yapılmasının sağlanması</w:t>
            </w:r>
          </w:p>
        </w:tc>
        <w:tc>
          <w:tcPr>
            <w:tcW w:w="857" w:type="dxa"/>
          </w:tcPr>
          <w:p w14:paraId="66C326F1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Orta</w:t>
            </w:r>
          </w:p>
        </w:tc>
        <w:tc>
          <w:tcPr>
            <w:tcW w:w="1454" w:type="dxa"/>
          </w:tcPr>
          <w:p w14:paraId="67B9C9E2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İşlemlerinin çapraz kontrol yapılarak hatalı işlemlerin düzeltilmesi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5D82D73D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OİDB</w:t>
            </w:r>
          </w:p>
        </w:tc>
        <w:tc>
          <w:tcPr>
            <w:tcW w:w="872" w:type="dxa"/>
          </w:tcPr>
          <w:p w14:paraId="7F882DD3" w14:textId="10EFEA32" w:rsidR="008922FC" w:rsidRPr="00FE51DA" w:rsidRDefault="00550261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30.07.2024</w:t>
            </w:r>
          </w:p>
        </w:tc>
        <w:tc>
          <w:tcPr>
            <w:tcW w:w="315" w:type="dxa"/>
          </w:tcPr>
          <w:p w14:paraId="265302B9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2</w:t>
            </w:r>
          </w:p>
        </w:tc>
        <w:tc>
          <w:tcPr>
            <w:tcW w:w="387" w:type="dxa"/>
          </w:tcPr>
          <w:p w14:paraId="599C2B7A" w14:textId="7EB63C46" w:rsidR="008922FC" w:rsidRPr="00FE51DA" w:rsidRDefault="00803F26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</w:tcPr>
          <w:p w14:paraId="573CD0F8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2</w:t>
            </w:r>
          </w:p>
        </w:tc>
        <w:tc>
          <w:tcPr>
            <w:tcW w:w="1060" w:type="dxa"/>
          </w:tcPr>
          <w:p w14:paraId="53299847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Çok Düşük</w:t>
            </w:r>
          </w:p>
        </w:tc>
        <w:tc>
          <w:tcPr>
            <w:tcW w:w="558" w:type="dxa"/>
            <w:textDirection w:val="btLr"/>
          </w:tcPr>
          <w:p w14:paraId="7DC3C1FE" w14:textId="06DE5CEB" w:rsidR="008922FC" w:rsidRPr="008922FC" w:rsidRDefault="008922FC" w:rsidP="008922FC">
            <w:pPr>
              <w:pStyle w:val="TableParagraph"/>
              <w:spacing w:before="5"/>
              <w:ind w:left="113" w:right="113"/>
              <w:jc w:val="center"/>
              <w:rPr>
                <w:sz w:val="16"/>
                <w:szCs w:val="16"/>
              </w:rPr>
            </w:pPr>
            <w:r w:rsidRPr="008922FC">
              <w:rPr>
                <w:color w:val="000000"/>
                <w:sz w:val="16"/>
                <w:szCs w:val="16"/>
              </w:rPr>
              <w:t>Katlanılabilir Risk</w:t>
            </w:r>
          </w:p>
        </w:tc>
        <w:tc>
          <w:tcPr>
            <w:tcW w:w="1058" w:type="dxa"/>
          </w:tcPr>
          <w:p w14:paraId="59F6242F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922FC" w:rsidRPr="00FE51DA" w14:paraId="77CF93C2" w14:textId="77777777" w:rsidTr="00803F26">
        <w:trPr>
          <w:cantSplit/>
          <w:trHeight w:val="1667"/>
          <w:jc w:val="center"/>
        </w:trPr>
        <w:tc>
          <w:tcPr>
            <w:tcW w:w="2153" w:type="dxa"/>
          </w:tcPr>
          <w:p w14:paraId="1D9EE918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460FFBA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83F83BF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İş Akışının Aksaması</w:t>
            </w:r>
          </w:p>
        </w:tc>
        <w:tc>
          <w:tcPr>
            <w:tcW w:w="1505" w:type="dxa"/>
          </w:tcPr>
          <w:p w14:paraId="47AE15EC" w14:textId="77777777" w:rsidR="008922FC" w:rsidRPr="00FE51DA" w:rsidRDefault="008922FC" w:rsidP="008922FC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Gizli ibareli evrakların yetkisiz kişilerin görülmesi</w:t>
            </w:r>
          </w:p>
        </w:tc>
        <w:tc>
          <w:tcPr>
            <w:tcW w:w="411" w:type="dxa"/>
          </w:tcPr>
          <w:p w14:paraId="7C8BC8E9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</w:tcPr>
          <w:p w14:paraId="19A78C1B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2</w:t>
            </w:r>
          </w:p>
        </w:tc>
        <w:tc>
          <w:tcPr>
            <w:tcW w:w="333" w:type="dxa"/>
          </w:tcPr>
          <w:p w14:paraId="4BB6AC38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4</w:t>
            </w:r>
          </w:p>
        </w:tc>
        <w:tc>
          <w:tcPr>
            <w:tcW w:w="657" w:type="dxa"/>
          </w:tcPr>
          <w:p w14:paraId="39F9B3F7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Düşük</w:t>
            </w:r>
          </w:p>
        </w:tc>
        <w:tc>
          <w:tcPr>
            <w:tcW w:w="1373" w:type="dxa"/>
          </w:tcPr>
          <w:p w14:paraId="3B79D97B" w14:textId="77777777" w:rsidR="008922FC" w:rsidRPr="00FE51DA" w:rsidRDefault="008922FC" w:rsidP="008922FC">
            <w:pPr>
              <w:pStyle w:val="TableParagraph"/>
              <w:spacing w:before="7"/>
              <w:ind w:left="20" w:right="10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Gizli ibareli evrakın masa çekmecesinde veya kapalı zarf içinde tutulması, tüm işlemlerinin takibinin (paraf, imza onayı ve posta) yetkilendirilmiş birim personelince yapılması</w:t>
            </w:r>
          </w:p>
        </w:tc>
        <w:tc>
          <w:tcPr>
            <w:tcW w:w="857" w:type="dxa"/>
          </w:tcPr>
          <w:p w14:paraId="4C9919DA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Orta</w:t>
            </w:r>
          </w:p>
        </w:tc>
        <w:tc>
          <w:tcPr>
            <w:tcW w:w="1454" w:type="dxa"/>
          </w:tcPr>
          <w:p w14:paraId="288195B1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Gizli ibareli belgenin işleminin hızlı ve güvenli bir şekilde yapılmasına ilişkin işlemlerin Şube Müdürü tarafından izlenmesi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E586472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OİDB</w:t>
            </w:r>
          </w:p>
        </w:tc>
        <w:tc>
          <w:tcPr>
            <w:tcW w:w="872" w:type="dxa"/>
          </w:tcPr>
          <w:p w14:paraId="70122547" w14:textId="303354E0" w:rsidR="008922FC" w:rsidRPr="00FE51DA" w:rsidRDefault="00550261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30.07.2024</w:t>
            </w:r>
          </w:p>
        </w:tc>
        <w:tc>
          <w:tcPr>
            <w:tcW w:w="315" w:type="dxa"/>
          </w:tcPr>
          <w:p w14:paraId="032D1A05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2</w:t>
            </w:r>
          </w:p>
        </w:tc>
        <w:tc>
          <w:tcPr>
            <w:tcW w:w="387" w:type="dxa"/>
          </w:tcPr>
          <w:p w14:paraId="744BE3CA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</w:tcPr>
          <w:p w14:paraId="1E6EC282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2</w:t>
            </w:r>
          </w:p>
        </w:tc>
        <w:tc>
          <w:tcPr>
            <w:tcW w:w="1060" w:type="dxa"/>
          </w:tcPr>
          <w:p w14:paraId="1A28C507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Çok Düşük</w:t>
            </w:r>
          </w:p>
        </w:tc>
        <w:tc>
          <w:tcPr>
            <w:tcW w:w="558" w:type="dxa"/>
            <w:textDirection w:val="btLr"/>
          </w:tcPr>
          <w:p w14:paraId="291B622E" w14:textId="4C4383F3" w:rsidR="008922FC" w:rsidRPr="008922FC" w:rsidRDefault="008922FC" w:rsidP="008922FC">
            <w:pPr>
              <w:pStyle w:val="TableParagraph"/>
              <w:spacing w:before="5"/>
              <w:ind w:left="113" w:right="113"/>
              <w:jc w:val="center"/>
              <w:rPr>
                <w:sz w:val="16"/>
                <w:szCs w:val="16"/>
              </w:rPr>
            </w:pPr>
            <w:r w:rsidRPr="008922FC">
              <w:rPr>
                <w:color w:val="000000"/>
                <w:sz w:val="16"/>
                <w:szCs w:val="16"/>
              </w:rPr>
              <w:t>Katlanılabilir Risk</w:t>
            </w:r>
          </w:p>
        </w:tc>
        <w:tc>
          <w:tcPr>
            <w:tcW w:w="1058" w:type="dxa"/>
          </w:tcPr>
          <w:p w14:paraId="1A9240E0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922FC" w:rsidRPr="00FE51DA" w14:paraId="442635E7" w14:textId="77777777" w:rsidTr="00803F26">
        <w:trPr>
          <w:cantSplit/>
          <w:trHeight w:val="1667"/>
          <w:jc w:val="center"/>
        </w:trPr>
        <w:tc>
          <w:tcPr>
            <w:tcW w:w="2153" w:type="dxa"/>
          </w:tcPr>
          <w:p w14:paraId="71647721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63B1E5B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5085C28" w14:textId="77777777" w:rsidR="008922FC" w:rsidRPr="00FE51DA" w:rsidRDefault="008922FC" w:rsidP="008922FC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14:paraId="7CC42EDD" w14:textId="77777777" w:rsidR="008922FC" w:rsidRPr="00FE51DA" w:rsidRDefault="008922FC" w:rsidP="008922FC">
            <w:pPr>
              <w:pStyle w:val="TableParagraph"/>
              <w:ind w:left="542" w:right="46" w:hanging="466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İş Akışının Aksaması</w:t>
            </w:r>
          </w:p>
        </w:tc>
        <w:tc>
          <w:tcPr>
            <w:tcW w:w="1505" w:type="dxa"/>
          </w:tcPr>
          <w:p w14:paraId="0D46C74E" w14:textId="77777777" w:rsidR="008922FC" w:rsidRPr="00FE51DA" w:rsidRDefault="008922FC" w:rsidP="008922FC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14:paraId="6F58A7EA" w14:textId="038A74E8" w:rsidR="008922FC" w:rsidRPr="00FE51DA" w:rsidRDefault="008922FC" w:rsidP="008922FC">
            <w:pPr>
              <w:pStyle w:val="TableParagraph"/>
              <w:spacing w:before="1"/>
              <w:ind w:left="28" w:right="14" w:firstLine="2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Personelin izin, sağlık raporu ve mazeret gibi nedenlerle işe gelememesi işin yürütülmesine engel olabilecek durumlar</w:t>
            </w:r>
          </w:p>
        </w:tc>
        <w:tc>
          <w:tcPr>
            <w:tcW w:w="411" w:type="dxa"/>
          </w:tcPr>
          <w:p w14:paraId="372EBF22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7675066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18412BF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2D02457" w14:textId="77777777" w:rsidR="008922FC" w:rsidRPr="00FE51DA" w:rsidRDefault="008922FC" w:rsidP="008922FC">
            <w:pPr>
              <w:pStyle w:val="TableParagraph"/>
              <w:spacing w:before="121"/>
              <w:ind w:left="30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</w:tcPr>
          <w:p w14:paraId="360F20A8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D649B07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79C5F1F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4F9DA3D" w14:textId="77777777" w:rsidR="008922FC" w:rsidRPr="00FE51DA" w:rsidRDefault="008922FC" w:rsidP="008922FC">
            <w:pPr>
              <w:pStyle w:val="TableParagraph"/>
              <w:spacing w:before="121"/>
              <w:ind w:left="196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2</w:t>
            </w:r>
          </w:p>
        </w:tc>
        <w:tc>
          <w:tcPr>
            <w:tcW w:w="333" w:type="dxa"/>
          </w:tcPr>
          <w:p w14:paraId="603635EB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ABF5775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98AEA3D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148EB9F" w14:textId="77777777" w:rsidR="008922FC" w:rsidRPr="00FE51DA" w:rsidRDefault="008922FC" w:rsidP="008922FC">
            <w:pPr>
              <w:pStyle w:val="TableParagraph"/>
              <w:spacing w:before="121"/>
              <w:ind w:left="134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4</w:t>
            </w:r>
          </w:p>
        </w:tc>
        <w:tc>
          <w:tcPr>
            <w:tcW w:w="657" w:type="dxa"/>
          </w:tcPr>
          <w:p w14:paraId="0583F4DA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2550A9D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3850474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1087A55" w14:textId="77777777" w:rsidR="008922FC" w:rsidRPr="00FE51DA" w:rsidRDefault="008922FC" w:rsidP="008922FC">
            <w:pPr>
              <w:pStyle w:val="TableParagraph"/>
              <w:spacing w:before="121"/>
              <w:ind w:left="3" w:right="41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Düşük</w:t>
            </w:r>
          </w:p>
        </w:tc>
        <w:tc>
          <w:tcPr>
            <w:tcW w:w="1373" w:type="dxa"/>
          </w:tcPr>
          <w:p w14:paraId="5D49DE74" w14:textId="77777777" w:rsidR="008922FC" w:rsidRPr="00FE51DA" w:rsidRDefault="008922FC" w:rsidP="008922FC">
            <w:pPr>
              <w:pStyle w:val="TableParagraph"/>
              <w:spacing w:before="7"/>
              <w:ind w:left="20" w:right="10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İzin zamanlarının riskleri en aza indirecek şekilde planlanması.</w:t>
            </w:r>
          </w:p>
          <w:p w14:paraId="5B457252" w14:textId="12DE2DFA" w:rsidR="008922FC" w:rsidRPr="00FE51DA" w:rsidRDefault="008922FC" w:rsidP="008922FC">
            <w:pPr>
              <w:pStyle w:val="TableParagraph"/>
              <w:ind w:left="82" w:right="72" w:hanging="1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Birimde çalışan personele</w:t>
            </w:r>
            <w:r w:rsidRPr="00FE51DA">
              <w:rPr>
                <w:spacing w:val="-11"/>
                <w:sz w:val="16"/>
                <w:szCs w:val="16"/>
              </w:rPr>
              <w:t xml:space="preserve"> </w:t>
            </w:r>
            <w:r w:rsidRPr="00FE51DA">
              <w:rPr>
                <w:sz w:val="16"/>
                <w:szCs w:val="16"/>
              </w:rPr>
              <w:t>rotasyon eğitimi verilerek alternatif</w:t>
            </w:r>
            <w:r>
              <w:rPr>
                <w:sz w:val="16"/>
                <w:szCs w:val="16"/>
              </w:rPr>
              <w:t xml:space="preserve"> </w:t>
            </w:r>
            <w:r w:rsidRPr="00FE51DA">
              <w:rPr>
                <w:sz w:val="16"/>
                <w:szCs w:val="16"/>
              </w:rPr>
              <w:t>oluşturulması</w:t>
            </w:r>
          </w:p>
        </w:tc>
        <w:tc>
          <w:tcPr>
            <w:tcW w:w="857" w:type="dxa"/>
          </w:tcPr>
          <w:p w14:paraId="123F9B6B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D3A135E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805B92B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E9D6D0D" w14:textId="77777777" w:rsidR="008922FC" w:rsidRPr="00FE51DA" w:rsidRDefault="008922FC" w:rsidP="00803F26">
            <w:pPr>
              <w:pStyle w:val="TableParagraph"/>
              <w:spacing w:before="1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Orta</w:t>
            </w:r>
          </w:p>
        </w:tc>
        <w:tc>
          <w:tcPr>
            <w:tcW w:w="1454" w:type="dxa"/>
          </w:tcPr>
          <w:p w14:paraId="786D8208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C2265EB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EACA955" w14:textId="77777777" w:rsidR="008922FC" w:rsidRPr="00FE51DA" w:rsidRDefault="008922FC" w:rsidP="008922FC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14:paraId="70E90E39" w14:textId="77777777" w:rsidR="008922FC" w:rsidRPr="00FE51DA" w:rsidRDefault="008922FC" w:rsidP="008922FC">
            <w:pPr>
              <w:pStyle w:val="TableParagraph"/>
              <w:ind w:left="25" w:right="-13" w:firstLine="204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Faaliyetler gerçekleştiriliyor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37D393B9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AD6F327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33AFBEE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8DFAE5A" w14:textId="77777777" w:rsidR="008922FC" w:rsidRPr="00FE51DA" w:rsidRDefault="008922FC" w:rsidP="008922FC">
            <w:pPr>
              <w:pStyle w:val="TableParagraph"/>
              <w:spacing w:before="121"/>
              <w:ind w:left="13" w:right="63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OİDB</w:t>
            </w:r>
          </w:p>
        </w:tc>
        <w:tc>
          <w:tcPr>
            <w:tcW w:w="872" w:type="dxa"/>
          </w:tcPr>
          <w:p w14:paraId="3830AB2E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E23E08C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16A36BA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2C22535" w14:textId="4248F3B9" w:rsidR="008922FC" w:rsidRPr="00FE51DA" w:rsidRDefault="00550261" w:rsidP="008922FC">
            <w:pPr>
              <w:pStyle w:val="TableParagraph"/>
              <w:spacing w:before="121"/>
              <w:ind w:left="38" w:right="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30.07.2024</w:t>
            </w:r>
          </w:p>
        </w:tc>
        <w:tc>
          <w:tcPr>
            <w:tcW w:w="315" w:type="dxa"/>
          </w:tcPr>
          <w:p w14:paraId="4D1A3F77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3019C0A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FCBDD02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AEA8A77" w14:textId="77777777" w:rsidR="008922FC" w:rsidRPr="00FE51DA" w:rsidRDefault="008922FC" w:rsidP="008922FC">
            <w:pPr>
              <w:pStyle w:val="TableParagraph"/>
              <w:spacing w:before="121"/>
              <w:ind w:left="28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2</w:t>
            </w:r>
          </w:p>
        </w:tc>
        <w:tc>
          <w:tcPr>
            <w:tcW w:w="387" w:type="dxa"/>
          </w:tcPr>
          <w:p w14:paraId="12CEE800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6A709B7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12C706B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0E1A8E3" w14:textId="77777777" w:rsidR="008922FC" w:rsidRPr="00FE51DA" w:rsidRDefault="008922FC" w:rsidP="008922FC">
            <w:pPr>
              <w:pStyle w:val="TableParagraph"/>
              <w:spacing w:before="121"/>
              <w:ind w:left="29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</w:tcPr>
          <w:p w14:paraId="7C18FB95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5786B47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7B86F37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98F6473" w14:textId="77777777" w:rsidR="008922FC" w:rsidRPr="00FE51DA" w:rsidRDefault="008922FC" w:rsidP="008922FC">
            <w:pPr>
              <w:pStyle w:val="TableParagraph"/>
              <w:spacing w:before="121"/>
              <w:ind w:left="30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2</w:t>
            </w:r>
          </w:p>
        </w:tc>
        <w:tc>
          <w:tcPr>
            <w:tcW w:w="1060" w:type="dxa"/>
          </w:tcPr>
          <w:p w14:paraId="6D0D76F4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8994D0D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C2DC077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23D7FC8" w14:textId="77777777" w:rsidR="008922FC" w:rsidRPr="00FE51DA" w:rsidRDefault="008922FC" w:rsidP="008922FC">
            <w:pPr>
              <w:pStyle w:val="TableParagraph"/>
              <w:spacing w:before="121"/>
              <w:ind w:left="144" w:right="131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Çok Düşük</w:t>
            </w:r>
          </w:p>
        </w:tc>
        <w:tc>
          <w:tcPr>
            <w:tcW w:w="558" w:type="dxa"/>
            <w:textDirection w:val="btLr"/>
          </w:tcPr>
          <w:p w14:paraId="6ADB095D" w14:textId="43268FCB" w:rsidR="008922FC" w:rsidRPr="008922FC" w:rsidRDefault="008922FC" w:rsidP="008922FC">
            <w:pPr>
              <w:pStyle w:val="TableParagraph"/>
              <w:ind w:left="299" w:right="113"/>
              <w:jc w:val="center"/>
              <w:rPr>
                <w:sz w:val="16"/>
                <w:szCs w:val="16"/>
              </w:rPr>
            </w:pPr>
            <w:r w:rsidRPr="008922FC">
              <w:rPr>
                <w:color w:val="000000"/>
                <w:sz w:val="16"/>
                <w:szCs w:val="16"/>
              </w:rPr>
              <w:t>Katlanılabilir Risk</w:t>
            </w:r>
          </w:p>
        </w:tc>
        <w:tc>
          <w:tcPr>
            <w:tcW w:w="1058" w:type="dxa"/>
          </w:tcPr>
          <w:p w14:paraId="70032819" w14:textId="6B9A2A4D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İşle</w:t>
            </w:r>
            <w:r w:rsidR="00E05B22">
              <w:rPr>
                <w:sz w:val="16"/>
                <w:szCs w:val="16"/>
              </w:rPr>
              <w:t>rin / Yazıların bir çok kişiye p</w:t>
            </w:r>
            <w:r>
              <w:rPr>
                <w:sz w:val="16"/>
                <w:szCs w:val="16"/>
              </w:rPr>
              <w:t>aylaştırılması</w:t>
            </w:r>
          </w:p>
        </w:tc>
      </w:tr>
      <w:tr w:rsidR="008922FC" w:rsidRPr="00FE51DA" w14:paraId="5B874C34" w14:textId="77777777" w:rsidTr="00803F26">
        <w:trPr>
          <w:cantSplit/>
          <w:trHeight w:val="1667"/>
          <w:jc w:val="center"/>
        </w:trPr>
        <w:tc>
          <w:tcPr>
            <w:tcW w:w="2153" w:type="dxa"/>
          </w:tcPr>
          <w:p w14:paraId="08EEAB46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72D536D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0E662E0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16C02E5" w14:textId="77777777" w:rsidR="008922FC" w:rsidRPr="00FE51DA" w:rsidRDefault="008922FC" w:rsidP="008922FC">
            <w:pPr>
              <w:pStyle w:val="TableParagraph"/>
              <w:spacing w:before="123"/>
              <w:ind w:left="386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İş Akışının Aksaması</w:t>
            </w:r>
          </w:p>
        </w:tc>
        <w:tc>
          <w:tcPr>
            <w:tcW w:w="1505" w:type="dxa"/>
          </w:tcPr>
          <w:p w14:paraId="77B7C4A9" w14:textId="77777777" w:rsidR="008922FC" w:rsidRPr="00FE51DA" w:rsidRDefault="008922FC" w:rsidP="008922FC">
            <w:pPr>
              <w:pStyle w:val="TableParagraph"/>
              <w:spacing w:before="7"/>
              <w:ind w:left="59" w:right="45" w:hanging="1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Resmi yazışmaların ‘Resmi Yazışmalarda Uygulanacak Esaslar Hakkında</w:t>
            </w:r>
          </w:p>
          <w:p w14:paraId="60006D72" w14:textId="77777777" w:rsidR="008922FC" w:rsidRPr="00FE51DA" w:rsidRDefault="008922FC" w:rsidP="008922FC">
            <w:pPr>
              <w:pStyle w:val="TableParagraph"/>
              <w:spacing w:before="1"/>
              <w:ind w:left="66" w:right="54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Yönetmelik’e uygun olmaması. Yapılan hatalar nedeniyle</w:t>
            </w:r>
          </w:p>
          <w:p w14:paraId="0B73978B" w14:textId="77777777" w:rsidR="008922FC" w:rsidRPr="00FE51DA" w:rsidRDefault="008922FC" w:rsidP="008922FC">
            <w:pPr>
              <w:pStyle w:val="TableParagraph"/>
              <w:spacing w:before="4" w:line="182" w:lineRule="exact"/>
              <w:ind w:left="71" w:right="54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zaman kaybı yaşanması</w:t>
            </w:r>
          </w:p>
        </w:tc>
        <w:tc>
          <w:tcPr>
            <w:tcW w:w="411" w:type="dxa"/>
          </w:tcPr>
          <w:p w14:paraId="6C895CE6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CBDE69A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C44964F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E4731FB" w14:textId="77777777" w:rsidR="008922FC" w:rsidRPr="00FE51DA" w:rsidRDefault="008922FC" w:rsidP="008922FC">
            <w:pPr>
              <w:pStyle w:val="TableParagraph"/>
              <w:spacing w:before="123"/>
              <w:ind w:left="30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</w:tcPr>
          <w:p w14:paraId="0C556FDC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4B10032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5615D9F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3518657" w14:textId="77777777" w:rsidR="008922FC" w:rsidRPr="00FE51DA" w:rsidRDefault="008922FC" w:rsidP="00803F26">
            <w:pPr>
              <w:pStyle w:val="TableParagraph"/>
              <w:spacing w:before="123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2</w:t>
            </w:r>
          </w:p>
        </w:tc>
        <w:tc>
          <w:tcPr>
            <w:tcW w:w="333" w:type="dxa"/>
          </w:tcPr>
          <w:p w14:paraId="399B6876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A033AD4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8F4A731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CBEC3EA" w14:textId="77777777" w:rsidR="008922FC" w:rsidRPr="00FE51DA" w:rsidRDefault="008922FC" w:rsidP="008922FC">
            <w:pPr>
              <w:pStyle w:val="TableParagraph"/>
              <w:spacing w:before="123"/>
              <w:ind w:left="134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4</w:t>
            </w:r>
          </w:p>
        </w:tc>
        <w:tc>
          <w:tcPr>
            <w:tcW w:w="657" w:type="dxa"/>
          </w:tcPr>
          <w:p w14:paraId="2D6EBBEE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C2C5DB9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D1447E5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E16CCD2" w14:textId="77777777" w:rsidR="008922FC" w:rsidRPr="00FE51DA" w:rsidRDefault="008922FC" w:rsidP="008922FC">
            <w:pPr>
              <w:pStyle w:val="TableParagraph"/>
              <w:spacing w:before="123"/>
              <w:ind w:left="3" w:right="41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Düşük</w:t>
            </w:r>
          </w:p>
        </w:tc>
        <w:tc>
          <w:tcPr>
            <w:tcW w:w="1373" w:type="dxa"/>
          </w:tcPr>
          <w:p w14:paraId="3BBC69B5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630214A" w14:textId="77777777" w:rsidR="008922FC" w:rsidRPr="00FE51DA" w:rsidRDefault="008922FC" w:rsidP="008922FC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14:paraId="3F79FA3C" w14:textId="77777777" w:rsidR="008922FC" w:rsidRPr="00FE51DA" w:rsidRDefault="008922FC" w:rsidP="008922FC">
            <w:pPr>
              <w:pStyle w:val="TableParagraph"/>
              <w:ind w:left="27" w:right="10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Resmi yazı hazırlayan personele gerekli eğitimin verilmesi</w:t>
            </w:r>
          </w:p>
        </w:tc>
        <w:tc>
          <w:tcPr>
            <w:tcW w:w="857" w:type="dxa"/>
          </w:tcPr>
          <w:p w14:paraId="4581AE48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B07DBDF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78ABA14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011505B" w14:textId="77777777" w:rsidR="008922FC" w:rsidRPr="00FE51DA" w:rsidRDefault="008922FC" w:rsidP="00803F26">
            <w:pPr>
              <w:pStyle w:val="TableParagraph"/>
              <w:spacing w:before="1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Orta</w:t>
            </w:r>
          </w:p>
        </w:tc>
        <w:tc>
          <w:tcPr>
            <w:tcW w:w="1454" w:type="dxa"/>
          </w:tcPr>
          <w:p w14:paraId="73448AA6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B384603" w14:textId="379B124C" w:rsidR="008922FC" w:rsidRPr="00FE51DA" w:rsidRDefault="008922FC" w:rsidP="00803F26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Faaliyetler gerçekleştiriliyor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28E2A367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9A376BE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F0F2613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3347294" w14:textId="77777777" w:rsidR="008922FC" w:rsidRPr="00FE51DA" w:rsidRDefault="008922FC" w:rsidP="008922FC">
            <w:pPr>
              <w:pStyle w:val="TableParagraph"/>
              <w:spacing w:before="123"/>
              <w:ind w:left="13" w:right="63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OİDB</w:t>
            </w:r>
          </w:p>
        </w:tc>
        <w:tc>
          <w:tcPr>
            <w:tcW w:w="872" w:type="dxa"/>
          </w:tcPr>
          <w:p w14:paraId="3E1C8323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6DFBACB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00DD8DC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E4544F8" w14:textId="2F3DF336" w:rsidR="008922FC" w:rsidRPr="00FE51DA" w:rsidRDefault="00550261" w:rsidP="008922FC">
            <w:pPr>
              <w:pStyle w:val="TableParagraph"/>
              <w:spacing w:before="123"/>
              <w:ind w:left="38" w:right="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30.07.2024</w:t>
            </w:r>
          </w:p>
        </w:tc>
        <w:tc>
          <w:tcPr>
            <w:tcW w:w="315" w:type="dxa"/>
          </w:tcPr>
          <w:p w14:paraId="627397C9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792F4FB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BCCF76F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13D2447" w14:textId="77777777" w:rsidR="008922FC" w:rsidRPr="00FE51DA" w:rsidRDefault="008922FC" w:rsidP="008922FC">
            <w:pPr>
              <w:pStyle w:val="TableParagraph"/>
              <w:spacing w:before="123"/>
              <w:ind w:left="28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2</w:t>
            </w:r>
          </w:p>
        </w:tc>
        <w:tc>
          <w:tcPr>
            <w:tcW w:w="387" w:type="dxa"/>
          </w:tcPr>
          <w:p w14:paraId="51A5B885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DA4A28D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FFCEC11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4F910C7" w14:textId="77777777" w:rsidR="008922FC" w:rsidRPr="00FE51DA" w:rsidRDefault="008922FC" w:rsidP="008922FC">
            <w:pPr>
              <w:pStyle w:val="TableParagraph"/>
              <w:spacing w:before="123"/>
              <w:ind w:left="29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</w:tcPr>
          <w:p w14:paraId="1205A2DF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D461329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459F70C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A67313F" w14:textId="77777777" w:rsidR="008922FC" w:rsidRPr="00FE51DA" w:rsidRDefault="008922FC" w:rsidP="008922FC">
            <w:pPr>
              <w:pStyle w:val="TableParagraph"/>
              <w:spacing w:before="123"/>
              <w:ind w:left="30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2</w:t>
            </w:r>
          </w:p>
        </w:tc>
        <w:tc>
          <w:tcPr>
            <w:tcW w:w="1060" w:type="dxa"/>
          </w:tcPr>
          <w:p w14:paraId="33D905F8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7C6CAE5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06277D4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C9BC22E" w14:textId="77777777" w:rsidR="008922FC" w:rsidRPr="00FE51DA" w:rsidRDefault="008922FC" w:rsidP="008922FC">
            <w:pPr>
              <w:pStyle w:val="TableParagraph"/>
              <w:spacing w:before="123"/>
              <w:ind w:left="141" w:right="133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Çok Düşük</w:t>
            </w:r>
          </w:p>
        </w:tc>
        <w:tc>
          <w:tcPr>
            <w:tcW w:w="558" w:type="dxa"/>
            <w:textDirection w:val="btLr"/>
          </w:tcPr>
          <w:p w14:paraId="38B994E1" w14:textId="47462BEC" w:rsidR="008922FC" w:rsidRPr="008922FC" w:rsidRDefault="008922FC" w:rsidP="008922FC">
            <w:pPr>
              <w:pStyle w:val="TableParagraph"/>
              <w:ind w:left="298" w:right="113"/>
              <w:jc w:val="center"/>
              <w:rPr>
                <w:sz w:val="16"/>
                <w:szCs w:val="16"/>
              </w:rPr>
            </w:pPr>
            <w:r w:rsidRPr="008922FC">
              <w:rPr>
                <w:color w:val="000000"/>
                <w:sz w:val="16"/>
                <w:szCs w:val="16"/>
              </w:rPr>
              <w:t>Katlanılabilir Risk</w:t>
            </w:r>
          </w:p>
        </w:tc>
        <w:tc>
          <w:tcPr>
            <w:tcW w:w="1058" w:type="dxa"/>
          </w:tcPr>
          <w:p w14:paraId="42914EC2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922FC" w:rsidRPr="00FE51DA" w14:paraId="4ACC0E28" w14:textId="77777777" w:rsidTr="00803F26">
        <w:trPr>
          <w:cantSplit/>
          <w:trHeight w:val="1667"/>
          <w:jc w:val="center"/>
        </w:trPr>
        <w:tc>
          <w:tcPr>
            <w:tcW w:w="2153" w:type="dxa"/>
          </w:tcPr>
          <w:p w14:paraId="70835E06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ABB0509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3BD2A05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B01F67B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5599F7A" w14:textId="77777777" w:rsidR="008922FC" w:rsidRPr="00FE51DA" w:rsidRDefault="008922FC" w:rsidP="008922FC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14:paraId="6A480082" w14:textId="77777777" w:rsidR="008922FC" w:rsidRPr="00FE51DA" w:rsidRDefault="008922FC" w:rsidP="008922FC">
            <w:pPr>
              <w:pStyle w:val="TableParagraph"/>
              <w:ind w:left="357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İş Akışının Aksaması</w:t>
            </w:r>
          </w:p>
        </w:tc>
        <w:tc>
          <w:tcPr>
            <w:tcW w:w="1505" w:type="dxa"/>
          </w:tcPr>
          <w:p w14:paraId="6748585C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D72B928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536176A" w14:textId="77777777" w:rsidR="008922FC" w:rsidRPr="00FE51DA" w:rsidRDefault="008922FC" w:rsidP="008922FC">
            <w:pPr>
              <w:pStyle w:val="TableParagraph"/>
              <w:spacing w:before="142"/>
              <w:ind w:left="50" w:right="36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ÜBYS</w:t>
            </w:r>
          </w:p>
          <w:p w14:paraId="572CF5DA" w14:textId="77777777" w:rsidR="008922FC" w:rsidRPr="00FE51DA" w:rsidRDefault="008922FC" w:rsidP="008922FC">
            <w:pPr>
              <w:pStyle w:val="TableParagraph"/>
              <w:spacing w:before="1"/>
              <w:ind w:left="136" w:right="121" w:hanging="3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aracılığıyla gönderilen süreli yazıların ilgililer tarafından takip edilmemesi</w:t>
            </w:r>
          </w:p>
        </w:tc>
        <w:tc>
          <w:tcPr>
            <w:tcW w:w="411" w:type="dxa"/>
          </w:tcPr>
          <w:p w14:paraId="72E09CCF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DECB1A1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C672DD9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D56DF28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8BBEF27" w14:textId="77777777" w:rsidR="008922FC" w:rsidRPr="00FE51DA" w:rsidRDefault="008922FC" w:rsidP="008922FC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14:paraId="7CD27B0A" w14:textId="77777777" w:rsidR="008922FC" w:rsidRPr="00FE51DA" w:rsidRDefault="008922FC" w:rsidP="008922FC">
            <w:pPr>
              <w:pStyle w:val="TableParagraph"/>
              <w:ind w:left="4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</w:tcPr>
          <w:p w14:paraId="31C7209A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F3A7210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036998B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9AD3926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5761D80" w14:textId="77777777" w:rsidR="008922FC" w:rsidRPr="00FE51DA" w:rsidRDefault="008922FC" w:rsidP="008922FC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14:paraId="2F56A845" w14:textId="77777777" w:rsidR="008922FC" w:rsidRPr="00FE51DA" w:rsidRDefault="008922FC" w:rsidP="00803F26">
            <w:pPr>
              <w:pStyle w:val="TableParagraph"/>
              <w:ind w:right="-6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2</w:t>
            </w:r>
          </w:p>
        </w:tc>
        <w:tc>
          <w:tcPr>
            <w:tcW w:w="333" w:type="dxa"/>
          </w:tcPr>
          <w:p w14:paraId="2A8220B5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D2D77B9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456E859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51C66A4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D9A5FEB" w14:textId="77777777" w:rsidR="008922FC" w:rsidRPr="00FE51DA" w:rsidRDefault="008922FC" w:rsidP="008922FC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14:paraId="165E9902" w14:textId="77777777" w:rsidR="008922FC" w:rsidRPr="00FE51DA" w:rsidRDefault="008922FC" w:rsidP="00803F26">
            <w:pPr>
              <w:pStyle w:val="TableParagraph"/>
              <w:ind w:left="-4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4</w:t>
            </w:r>
          </w:p>
        </w:tc>
        <w:tc>
          <w:tcPr>
            <w:tcW w:w="657" w:type="dxa"/>
          </w:tcPr>
          <w:p w14:paraId="4620A503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D674246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D665DA2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B22E066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4078D03" w14:textId="77777777" w:rsidR="008922FC" w:rsidRPr="00FE51DA" w:rsidRDefault="008922FC" w:rsidP="008922FC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14:paraId="00B96B69" w14:textId="77777777" w:rsidR="008922FC" w:rsidRPr="00FE51DA" w:rsidRDefault="008922FC" w:rsidP="008922FC">
            <w:pPr>
              <w:pStyle w:val="TableParagraph"/>
              <w:ind w:left="84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Düşük</w:t>
            </w:r>
          </w:p>
        </w:tc>
        <w:tc>
          <w:tcPr>
            <w:tcW w:w="1373" w:type="dxa"/>
          </w:tcPr>
          <w:p w14:paraId="645A3AEA" w14:textId="77777777" w:rsidR="008922FC" w:rsidRPr="00FE51DA" w:rsidRDefault="008922FC" w:rsidP="008922FC">
            <w:pPr>
              <w:pStyle w:val="TableParagraph"/>
              <w:spacing w:before="4"/>
              <w:ind w:left="38" w:right="27" w:hanging="1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Birimimiz personelinin</w:t>
            </w:r>
            <w:r w:rsidRPr="00FE51DA">
              <w:rPr>
                <w:spacing w:val="-7"/>
                <w:sz w:val="16"/>
                <w:szCs w:val="16"/>
              </w:rPr>
              <w:t xml:space="preserve"> </w:t>
            </w:r>
            <w:r w:rsidRPr="00FE51DA">
              <w:rPr>
                <w:sz w:val="16"/>
                <w:szCs w:val="16"/>
              </w:rPr>
              <w:t>ÜBYS sisteminde süreli</w:t>
            </w:r>
          </w:p>
          <w:p w14:paraId="7492FD72" w14:textId="77777777" w:rsidR="008922FC" w:rsidRPr="00FE51DA" w:rsidRDefault="008922FC" w:rsidP="008922FC">
            <w:pPr>
              <w:pStyle w:val="TableParagraph"/>
              <w:spacing w:before="2"/>
              <w:ind w:left="275" w:right="265" w:hanging="1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evrakların kontrolünün yapılması.</w:t>
            </w:r>
          </w:p>
        </w:tc>
        <w:tc>
          <w:tcPr>
            <w:tcW w:w="857" w:type="dxa"/>
          </w:tcPr>
          <w:p w14:paraId="4611ECEF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8BB63AB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7EB5E9B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B991EB9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C3C84CF" w14:textId="77777777" w:rsidR="008922FC" w:rsidRPr="00FE51DA" w:rsidRDefault="008922FC" w:rsidP="008922FC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14:paraId="68BFDEBA" w14:textId="77777777" w:rsidR="008922FC" w:rsidRPr="00FE51DA" w:rsidRDefault="008922FC" w:rsidP="008922FC">
            <w:pPr>
              <w:pStyle w:val="TableParagraph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Orta</w:t>
            </w:r>
          </w:p>
        </w:tc>
        <w:tc>
          <w:tcPr>
            <w:tcW w:w="1454" w:type="dxa"/>
          </w:tcPr>
          <w:p w14:paraId="23D06435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CA1088B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8D17452" w14:textId="77777777" w:rsidR="008922FC" w:rsidRPr="00FE51DA" w:rsidRDefault="008922FC" w:rsidP="008922FC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14:paraId="36682DA1" w14:textId="77777777" w:rsidR="008922FC" w:rsidRPr="00FE51DA" w:rsidRDefault="008922FC" w:rsidP="008922FC">
            <w:pPr>
              <w:pStyle w:val="TableParagraph"/>
              <w:ind w:left="145" w:right="30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Faaliyetler gerçekleştiriliyor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5AB4A09" w14:textId="77777777" w:rsidR="008922FC" w:rsidRPr="00FE51DA" w:rsidRDefault="008922FC" w:rsidP="008922FC">
            <w:pPr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OİDB</w:t>
            </w:r>
          </w:p>
        </w:tc>
        <w:tc>
          <w:tcPr>
            <w:tcW w:w="872" w:type="dxa"/>
          </w:tcPr>
          <w:p w14:paraId="27441F3A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B6EB362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0E4A319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E51D085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3B9615F" w14:textId="77777777" w:rsidR="008922FC" w:rsidRPr="00FE51DA" w:rsidRDefault="008922FC" w:rsidP="008922FC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14:paraId="59D9584B" w14:textId="29FBA6AF" w:rsidR="008922FC" w:rsidRPr="00FE51DA" w:rsidRDefault="00550261" w:rsidP="008922FC">
            <w:pPr>
              <w:pStyle w:val="TableParagraph"/>
              <w:ind w:left="30" w:right="9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30.07.2024</w:t>
            </w:r>
          </w:p>
        </w:tc>
        <w:tc>
          <w:tcPr>
            <w:tcW w:w="315" w:type="dxa"/>
          </w:tcPr>
          <w:p w14:paraId="021D2CD6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44DBD53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564D9BF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9022E88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3BFEF72" w14:textId="77777777" w:rsidR="008922FC" w:rsidRPr="00FE51DA" w:rsidRDefault="008922FC" w:rsidP="008922FC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14:paraId="0551D2AB" w14:textId="77777777" w:rsidR="008922FC" w:rsidRPr="00FE51DA" w:rsidRDefault="008922FC" w:rsidP="008922FC">
            <w:pPr>
              <w:pStyle w:val="TableParagraph"/>
              <w:ind w:left="157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1</w:t>
            </w:r>
          </w:p>
        </w:tc>
        <w:tc>
          <w:tcPr>
            <w:tcW w:w="387" w:type="dxa"/>
          </w:tcPr>
          <w:p w14:paraId="2F0B8CF7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92BA4F6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A646B46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9744A94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D5DC3B1" w14:textId="77777777" w:rsidR="008922FC" w:rsidRPr="00FE51DA" w:rsidRDefault="008922FC" w:rsidP="008922FC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14:paraId="2129326C" w14:textId="77777777" w:rsidR="008922FC" w:rsidRPr="00FE51DA" w:rsidRDefault="008922FC" w:rsidP="008922FC">
            <w:pPr>
              <w:pStyle w:val="TableParagraph"/>
              <w:ind w:left="12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</w:tcPr>
          <w:p w14:paraId="448019E6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16E5D08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1F3B288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D14CED7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25005BA" w14:textId="77777777" w:rsidR="008922FC" w:rsidRPr="00FE51DA" w:rsidRDefault="008922FC" w:rsidP="008922FC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14:paraId="72F88636" w14:textId="77777777" w:rsidR="008922FC" w:rsidRPr="00FE51DA" w:rsidRDefault="008922FC" w:rsidP="008922FC">
            <w:pPr>
              <w:pStyle w:val="TableParagraph"/>
              <w:ind w:left="11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2</w:t>
            </w:r>
          </w:p>
        </w:tc>
        <w:tc>
          <w:tcPr>
            <w:tcW w:w="1060" w:type="dxa"/>
          </w:tcPr>
          <w:p w14:paraId="4341B70F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B189496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9092C0B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FEB448A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FB131DB" w14:textId="77777777" w:rsidR="008922FC" w:rsidRPr="00FE51DA" w:rsidRDefault="008922FC" w:rsidP="008922FC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14:paraId="0BD28297" w14:textId="77777777" w:rsidR="008922FC" w:rsidRPr="00FE51DA" w:rsidRDefault="008922FC" w:rsidP="008922FC">
            <w:pPr>
              <w:pStyle w:val="TableParagraph"/>
              <w:ind w:left="136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Çok Düşük</w:t>
            </w:r>
          </w:p>
        </w:tc>
        <w:tc>
          <w:tcPr>
            <w:tcW w:w="558" w:type="dxa"/>
            <w:textDirection w:val="btLr"/>
          </w:tcPr>
          <w:p w14:paraId="687AA416" w14:textId="7F25BA5C" w:rsidR="008922FC" w:rsidRPr="008922FC" w:rsidRDefault="008922FC" w:rsidP="008922FC">
            <w:pPr>
              <w:pStyle w:val="TableParagraph"/>
              <w:ind w:left="298" w:right="113"/>
              <w:jc w:val="center"/>
              <w:rPr>
                <w:sz w:val="16"/>
                <w:szCs w:val="16"/>
              </w:rPr>
            </w:pPr>
            <w:r w:rsidRPr="008922FC">
              <w:rPr>
                <w:color w:val="000000"/>
                <w:sz w:val="16"/>
                <w:szCs w:val="16"/>
              </w:rPr>
              <w:t>Katlanılabilir Risk</w:t>
            </w:r>
          </w:p>
        </w:tc>
        <w:tc>
          <w:tcPr>
            <w:tcW w:w="1058" w:type="dxa"/>
          </w:tcPr>
          <w:p w14:paraId="43F5E12B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922FC" w:rsidRPr="00FE51DA" w14:paraId="567CF253" w14:textId="77777777" w:rsidTr="00803F26">
        <w:trPr>
          <w:cantSplit/>
          <w:trHeight w:val="1667"/>
          <w:jc w:val="center"/>
        </w:trPr>
        <w:tc>
          <w:tcPr>
            <w:tcW w:w="2153" w:type="dxa"/>
          </w:tcPr>
          <w:p w14:paraId="1147DEB7" w14:textId="77777777" w:rsidR="008922FC" w:rsidRPr="00FE51DA" w:rsidRDefault="008922FC" w:rsidP="008922FC">
            <w:pPr>
              <w:pStyle w:val="TableParagraph"/>
              <w:spacing w:before="132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İstatistik Bilgiler</w:t>
            </w:r>
          </w:p>
        </w:tc>
        <w:tc>
          <w:tcPr>
            <w:tcW w:w="1505" w:type="dxa"/>
          </w:tcPr>
          <w:p w14:paraId="0D37BF37" w14:textId="77777777" w:rsidR="008922FC" w:rsidRPr="00FE51DA" w:rsidRDefault="008922FC" w:rsidP="008922FC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14:paraId="2EAF6551" w14:textId="77777777" w:rsidR="008922FC" w:rsidRPr="00FE51DA" w:rsidRDefault="008922FC" w:rsidP="008922FC">
            <w:pPr>
              <w:pStyle w:val="TableParagraph"/>
              <w:spacing w:line="271" w:lineRule="auto"/>
              <w:ind w:left="29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Eksik/yanlış istatistik hazırlanması</w:t>
            </w:r>
          </w:p>
        </w:tc>
        <w:tc>
          <w:tcPr>
            <w:tcW w:w="411" w:type="dxa"/>
          </w:tcPr>
          <w:p w14:paraId="19CEA115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3</w:t>
            </w:r>
          </w:p>
        </w:tc>
        <w:tc>
          <w:tcPr>
            <w:tcW w:w="463" w:type="dxa"/>
          </w:tcPr>
          <w:p w14:paraId="27064F23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2</w:t>
            </w:r>
          </w:p>
        </w:tc>
        <w:tc>
          <w:tcPr>
            <w:tcW w:w="333" w:type="dxa"/>
          </w:tcPr>
          <w:p w14:paraId="3816C782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6</w:t>
            </w:r>
          </w:p>
        </w:tc>
        <w:tc>
          <w:tcPr>
            <w:tcW w:w="657" w:type="dxa"/>
          </w:tcPr>
          <w:p w14:paraId="5CF09F3D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Düşük</w:t>
            </w:r>
          </w:p>
        </w:tc>
        <w:tc>
          <w:tcPr>
            <w:tcW w:w="1373" w:type="dxa"/>
          </w:tcPr>
          <w:p w14:paraId="1619DF46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Üniversitenin açılışından bugüne el ile tutulan kayıtlar ile bilgisayar ortamındaki kayıtların hepsinin incelenmesi</w:t>
            </w:r>
          </w:p>
        </w:tc>
        <w:tc>
          <w:tcPr>
            <w:tcW w:w="857" w:type="dxa"/>
          </w:tcPr>
          <w:p w14:paraId="79973A6C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Orta</w:t>
            </w:r>
          </w:p>
        </w:tc>
        <w:tc>
          <w:tcPr>
            <w:tcW w:w="1454" w:type="dxa"/>
          </w:tcPr>
          <w:p w14:paraId="39A931B4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Şube Müdürü tarafından yapılan çalışmaların tetkik edilmesi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2AE49298" w14:textId="77777777" w:rsidR="008922FC" w:rsidRPr="00FE51DA" w:rsidRDefault="008922FC" w:rsidP="008922FC">
            <w:pPr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OİDB</w:t>
            </w:r>
          </w:p>
        </w:tc>
        <w:tc>
          <w:tcPr>
            <w:tcW w:w="872" w:type="dxa"/>
          </w:tcPr>
          <w:p w14:paraId="1DD8A0A5" w14:textId="5CF98B90" w:rsidR="008922FC" w:rsidRPr="00FE51DA" w:rsidRDefault="00550261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30.07.2024</w:t>
            </w:r>
          </w:p>
        </w:tc>
        <w:tc>
          <w:tcPr>
            <w:tcW w:w="315" w:type="dxa"/>
          </w:tcPr>
          <w:p w14:paraId="1A97A21A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2</w:t>
            </w:r>
          </w:p>
        </w:tc>
        <w:tc>
          <w:tcPr>
            <w:tcW w:w="387" w:type="dxa"/>
          </w:tcPr>
          <w:p w14:paraId="46326FD9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</w:tcPr>
          <w:p w14:paraId="17F9BEB6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4</w:t>
            </w:r>
          </w:p>
        </w:tc>
        <w:tc>
          <w:tcPr>
            <w:tcW w:w="1060" w:type="dxa"/>
          </w:tcPr>
          <w:p w14:paraId="63160EA7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FE51DA">
              <w:rPr>
                <w:sz w:val="16"/>
                <w:szCs w:val="16"/>
              </w:rPr>
              <w:t>Düşük</w:t>
            </w:r>
          </w:p>
        </w:tc>
        <w:tc>
          <w:tcPr>
            <w:tcW w:w="558" w:type="dxa"/>
            <w:textDirection w:val="btLr"/>
          </w:tcPr>
          <w:p w14:paraId="603D01E5" w14:textId="6375D18F" w:rsidR="008922FC" w:rsidRPr="008922FC" w:rsidRDefault="008922FC" w:rsidP="008922FC">
            <w:pPr>
              <w:pStyle w:val="TableParagraph"/>
              <w:spacing w:before="4"/>
              <w:ind w:left="113" w:right="113"/>
              <w:jc w:val="center"/>
              <w:rPr>
                <w:sz w:val="16"/>
                <w:szCs w:val="16"/>
              </w:rPr>
            </w:pPr>
            <w:r w:rsidRPr="008922FC">
              <w:rPr>
                <w:color w:val="000000"/>
                <w:sz w:val="16"/>
                <w:szCs w:val="16"/>
              </w:rPr>
              <w:t>Katlanılabilir Risk</w:t>
            </w:r>
          </w:p>
        </w:tc>
        <w:tc>
          <w:tcPr>
            <w:tcW w:w="1058" w:type="dxa"/>
          </w:tcPr>
          <w:p w14:paraId="1F7E973E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922FC" w:rsidRPr="00FE51DA" w14:paraId="27AE1379" w14:textId="77777777" w:rsidTr="00803F26">
        <w:trPr>
          <w:cantSplit/>
          <w:trHeight w:val="1667"/>
          <w:jc w:val="center"/>
        </w:trPr>
        <w:tc>
          <w:tcPr>
            <w:tcW w:w="2153" w:type="dxa"/>
          </w:tcPr>
          <w:p w14:paraId="12693AF6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A07BCEA" w14:textId="77777777" w:rsidR="008922FC" w:rsidRPr="008922FC" w:rsidRDefault="008922FC" w:rsidP="008922FC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14:paraId="45E75D23" w14:textId="77777777" w:rsidR="008922FC" w:rsidRPr="008922FC" w:rsidRDefault="008922FC" w:rsidP="008922FC">
            <w:pPr>
              <w:pStyle w:val="TableParagraph"/>
              <w:spacing w:line="271" w:lineRule="auto"/>
              <w:ind w:left="28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Mezuniyet İşlemleri</w:t>
            </w:r>
          </w:p>
        </w:tc>
        <w:tc>
          <w:tcPr>
            <w:tcW w:w="1505" w:type="dxa"/>
          </w:tcPr>
          <w:p w14:paraId="57ECD26B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3513062" w14:textId="77777777" w:rsidR="008922FC" w:rsidRPr="008922FC" w:rsidRDefault="008922FC" w:rsidP="008922FC">
            <w:pPr>
              <w:pStyle w:val="TableParagraph"/>
              <w:spacing w:before="139" w:line="271" w:lineRule="auto"/>
              <w:ind w:left="29" w:right="7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Mezuniyet koşullarını sağlamayan öğrencinin mezun edilmesi</w:t>
            </w:r>
          </w:p>
        </w:tc>
        <w:tc>
          <w:tcPr>
            <w:tcW w:w="411" w:type="dxa"/>
          </w:tcPr>
          <w:p w14:paraId="4CB9ED74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3" w:type="dxa"/>
          </w:tcPr>
          <w:p w14:paraId="13D74A6B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3" w:type="dxa"/>
          </w:tcPr>
          <w:p w14:paraId="454EA517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57" w:type="dxa"/>
          </w:tcPr>
          <w:p w14:paraId="7520425D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Düşük</w:t>
            </w:r>
          </w:p>
        </w:tc>
        <w:tc>
          <w:tcPr>
            <w:tcW w:w="1373" w:type="dxa"/>
          </w:tcPr>
          <w:p w14:paraId="719ECFE9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5"/>
              </w:rPr>
              <w:t xml:space="preserve">Mezuniyet bilgi formları üzerinde akademik danışman </w:t>
            </w:r>
            <w:r>
              <w:rPr>
                <w:spacing w:val="-3"/>
                <w:sz w:val="15"/>
              </w:rPr>
              <w:t xml:space="preserve">ve </w:t>
            </w:r>
            <w:r>
              <w:rPr>
                <w:sz w:val="15"/>
              </w:rPr>
              <w:t>bölüm başkanı imza onayı görüldükten sonra  öğrenci işleri biriminin incelemesinin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başlatılması</w:t>
            </w:r>
          </w:p>
        </w:tc>
        <w:tc>
          <w:tcPr>
            <w:tcW w:w="857" w:type="dxa"/>
          </w:tcPr>
          <w:p w14:paraId="749B0DA9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Orta</w:t>
            </w:r>
          </w:p>
        </w:tc>
        <w:tc>
          <w:tcPr>
            <w:tcW w:w="1454" w:type="dxa"/>
          </w:tcPr>
          <w:p w14:paraId="7B67FB83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  <w:r w:rsidRPr="00FE51DA">
              <w:rPr>
                <w:sz w:val="16"/>
                <w:szCs w:val="16"/>
              </w:rPr>
              <w:t>önetim Kurulu toplantısı öncesinde ilgili dosyanın  kontrolünün sağlanması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F28B8D0" w14:textId="77777777" w:rsidR="008922FC" w:rsidRPr="00FE51DA" w:rsidRDefault="008922FC" w:rsidP="00892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OİDB</w:t>
            </w:r>
          </w:p>
        </w:tc>
        <w:tc>
          <w:tcPr>
            <w:tcW w:w="872" w:type="dxa"/>
          </w:tcPr>
          <w:p w14:paraId="3846F6E1" w14:textId="02E6094F" w:rsidR="008922FC" w:rsidRPr="00FE51DA" w:rsidRDefault="00550261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30.07.2024</w:t>
            </w:r>
          </w:p>
        </w:tc>
        <w:tc>
          <w:tcPr>
            <w:tcW w:w="315" w:type="dxa"/>
          </w:tcPr>
          <w:p w14:paraId="1579DE1F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7" w:type="dxa"/>
          </w:tcPr>
          <w:p w14:paraId="7F4B1091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</w:tcPr>
          <w:p w14:paraId="7DC78B8D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60" w:type="dxa"/>
          </w:tcPr>
          <w:p w14:paraId="6B418A3E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Düşük</w:t>
            </w:r>
          </w:p>
        </w:tc>
        <w:tc>
          <w:tcPr>
            <w:tcW w:w="558" w:type="dxa"/>
            <w:textDirection w:val="btLr"/>
          </w:tcPr>
          <w:p w14:paraId="4C616DA0" w14:textId="1177FE38" w:rsidR="008922FC" w:rsidRPr="008922FC" w:rsidRDefault="008922FC" w:rsidP="008922FC">
            <w:pPr>
              <w:pStyle w:val="TableParagraph"/>
              <w:spacing w:before="4"/>
              <w:ind w:left="113" w:right="113"/>
              <w:jc w:val="center"/>
              <w:rPr>
                <w:sz w:val="16"/>
                <w:szCs w:val="16"/>
              </w:rPr>
            </w:pPr>
            <w:r w:rsidRPr="008922FC">
              <w:rPr>
                <w:color w:val="000000"/>
                <w:sz w:val="16"/>
                <w:szCs w:val="16"/>
              </w:rPr>
              <w:t>Katlanılabilir Risk</w:t>
            </w:r>
          </w:p>
        </w:tc>
        <w:tc>
          <w:tcPr>
            <w:tcW w:w="1058" w:type="dxa"/>
          </w:tcPr>
          <w:p w14:paraId="50B76BC4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922FC" w:rsidRPr="00FE51DA" w14:paraId="774F8248" w14:textId="77777777" w:rsidTr="00803F26">
        <w:trPr>
          <w:cantSplit/>
          <w:trHeight w:val="1667"/>
          <w:jc w:val="center"/>
        </w:trPr>
        <w:tc>
          <w:tcPr>
            <w:tcW w:w="2153" w:type="dxa"/>
          </w:tcPr>
          <w:p w14:paraId="5C2DD78E" w14:textId="77777777" w:rsidR="008922FC" w:rsidRPr="008922FC" w:rsidRDefault="008922FC" w:rsidP="008922FC">
            <w:pPr>
              <w:pStyle w:val="TableParagraph"/>
              <w:spacing w:before="3" w:line="194" w:lineRule="exact"/>
              <w:ind w:left="28" w:right="4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lastRenderedPageBreak/>
              <w:t>Yıllık Kontenjanların YÖKSİS’e İşlenmesi</w:t>
            </w:r>
          </w:p>
        </w:tc>
        <w:tc>
          <w:tcPr>
            <w:tcW w:w="1505" w:type="dxa"/>
          </w:tcPr>
          <w:p w14:paraId="65B3512E" w14:textId="77777777" w:rsidR="008922FC" w:rsidRPr="008922FC" w:rsidRDefault="008922FC" w:rsidP="008922FC">
            <w:pPr>
              <w:pStyle w:val="TableParagraph"/>
              <w:spacing w:before="116" w:line="271" w:lineRule="auto"/>
              <w:ind w:left="29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Akademik birimlerin bildirdiği program kontenjanlarının tek tabloda birleştirilirken hata yapılması</w:t>
            </w:r>
          </w:p>
        </w:tc>
        <w:tc>
          <w:tcPr>
            <w:tcW w:w="411" w:type="dxa"/>
          </w:tcPr>
          <w:p w14:paraId="2B3E2F73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</w:tcPr>
          <w:p w14:paraId="0BAF0B2C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2</w:t>
            </w:r>
          </w:p>
        </w:tc>
        <w:tc>
          <w:tcPr>
            <w:tcW w:w="333" w:type="dxa"/>
          </w:tcPr>
          <w:p w14:paraId="554C59E5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4</w:t>
            </w:r>
          </w:p>
        </w:tc>
        <w:tc>
          <w:tcPr>
            <w:tcW w:w="657" w:type="dxa"/>
          </w:tcPr>
          <w:p w14:paraId="6D2187E5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Düşük</w:t>
            </w:r>
          </w:p>
        </w:tc>
        <w:tc>
          <w:tcPr>
            <w:tcW w:w="1373" w:type="dxa"/>
          </w:tcPr>
          <w:p w14:paraId="3A675700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Tüm verilerin tek bir tabloda birleştirildikten sonra ikinci bir kişi ile kontrol edilmesi</w:t>
            </w:r>
          </w:p>
        </w:tc>
        <w:tc>
          <w:tcPr>
            <w:tcW w:w="857" w:type="dxa"/>
          </w:tcPr>
          <w:p w14:paraId="298169C0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Orta</w:t>
            </w:r>
          </w:p>
        </w:tc>
        <w:tc>
          <w:tcPr>
            <w:tcW w:w="1454" w:type="dxa"/>
          </w:tcPr>
          <w:p w14:paraId="64C2C0EA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Şube Müdürü tarafından yapılan çalışmaların tetkik edilmesi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1E6FCCDE" w14:textId="77777777" w:rsidR="008922FC" w:rsidRPr="008922FC" w:rsidRDefault="008922FC" w:rsidP="008922FC">
            <w:pPr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OİDB</w:t>
            </w:r>
          </w:p>
        </w:tc>
        <w:tc>
          <w:tcPr>
            <w:tcW w:w="872" w:type="dxa"/>
          </w:tcPr>
          <w:p w14:paraId="42131DCA" w14:textId="6BCCAB39" w:rsidR="008922FC" w:rsidRPr="008922FC" w:rsidRDefault="00550261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30.07.2024</w:t>
            </w:r>
          </w:p>
        </w:tc>
        <w:tc>
          <w:tcPr>
            <w:tcW w:w="315" w:type="dxa"/>
          </w:tcPr>
          <w:p w14:paraId="726AB09C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2</w:t>
            </w:r>
          </w:p>
        </w:tc>
        <w:tc>
          <w:tcPr>
            <w:tcW w:w="387" w:type="dxa"/>
          </w:tcPr>
          <w:p w14:paraId="020655E6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</w:tcPr>
          <w:p w14:paraId="481A0A88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4</w:t>
            </w:r>
          </w:p>
        </w:tc>
        <w:tc>
          <w:tcPr>
            <w:tcW w:w="1060" w:type="dxa"/>
          </w:tcPr>
          <w:p w14:paraId="2A12E32B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Düşük</w:t>
            </w:r>
          </w:p>
        </w:tc>
        <w:tc>
          <w:tcPr>
            <w:tcW w:w="558" w:type="dxa"/>
            <w:textDirection w:val="btLr"/>
          </w:tcPr>
          <w:p w14:paraId="31A1B859" w14:textId="632CF0C3" w:rsidR="008922FC" w:rsidRPr="008922FC" w:rsidRDefault="008922FC" w:rsidP="008922FC">
            <w:pPr>
              <w:pStyle w:val="TableParagraph"/>
              <w:spacing w:before="4"/>
              <w:ind w:left="113" w:right="113"/>
              <w:jc w:val="center"/>
              <w:rPr>
                <w:sz w:val="16"/>
                <w:szCs w:val="16"/>
              </w:rPr>
            </w:pPr>
            <w:r w:rsidRPr="008922FC">
              <w:rPr>
                <w:color w:val="000000"/>
                <w:sz w:val="16"/>
                <w:szCs w:val="16"/>
              </w:rPr>
              <w:t>Katlanılabilir Risk</w:t>
            </w:r>
          </w:p>
        </w:tc>
        <w:tc>
          <w:tcPr>
            <w:tcW w:w="1058" w:type="dxa"/>
          </w:tcPr>
          <w:p w14:paraId="2429EC00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922FC" w:rsidRPr="00FE51DA" w14:paraId="5A5B0ADC" w14:textId="77777777" w:rsidTr="00803F26">
        <w:trPr>
          <w:cantSplit/>
          <w:trHeight w:val="1667"/>
          <w:jc w:val="center"/>
        </w:trPr>
        <w:tc>
          <w:tcPr>
            <w:tcW w:w="2153" w:type="dxa"/>
          </w:tcPr>
          <w:p w14:paraId="66BDFE36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1CE4339" w14:textId="77777777" w:rsidR="008922FC" w:rsidRPr="008922FC" w:rsidRDefault="008922FC" w:rsidP="008922FC">
            <w:pPr>
              <w:pStyle w:val="TableParagraph"/>
              <w:spacing w:before="8"/>
              <w:jc w:val="center"/>
              <w:rPr>
                <w:sz w:val="16"/>
                <w:szCs w:val="16"/>
              </w:rPr>
            </w:pPr>
          </w:p>
          <w:p w14:paraId="00F5A0E0" w14:textId="77777777" w:rsidR="008922FC" w:rsidRPr="008922FC" w:rsidRDefault="008922FC" w:rsidP="008922FC">
            <w:pPr>
              <w:pStyle w:val="TableParagraph"/>
              <w:spacing w:before="1"/>
              <w:ind w:right="527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İş Akışının Aksaması</w:t>
            </w:r>
          </w:p>
        </w:tc>
        <w:tc>
          <w:tcPr>
            <w:tcW w:w="1505" w:type="dxa"/>
          </w:tcPr>
          <w:p w14:paraId="6A296992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1C3E8B8" w14:textId="77777777" w:rsidR="008922FC" w:rsidRPr="008922FC" w:rsidRDefault="008922FC" w:rsidP="008922FC">
            <w:pPr>
              <w:pStyle w:val="TableParagraph"/>
              <w:spacing w:before="8"/>
              <w:jc w:val="center"/>
              <w:rPr>
                <w:sz w:val="16"/>
                <w:szCs w:val="16"/>
              </w:rPr>
            </w:pPr>
          </w:p>
          <w:p w14:paraId="63C3C89D" w14:textId="77777777" w:rsidR="008922FC" w:rsidRPr="008922FC" w:rsidRDefault="008922FC" w:rsidP="008922FC">
            <w:pPr>
              <w:pStyle w:val="TableParagraph"/>
              <w:spacing w:before="1"/>
              <w:ind w:left="124" w:right="104" w:firstLine="2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Enerjinin kesintisi (Elektrik, İnternet)</w:t>
            </w:r>
          </w:p>
        </w:tc>
        <w:tc>
          <w:tcPr>
            <w:tcW w:w="411" w:type="dxa"/>
          </w:tcPr>
          <w:p w14:paraId="68F40CD8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59DA431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BB0D0F4" w14:textId="77777777" w:rsidR="008922FC" w:rsidRPr="008922FC" w:rsidRDefault="008922FC" w:rsidP="008922FC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14:paraId="094D02E0" w14:textId="77777777" w:rsidR="008922FC" w:rsidRPr="008922FC" w:rsidRDefault="008922FC" w:rsidP="008922FC">
            <w:pPr>
              <w:pStyle w:val="TableParagraph"/>
              <w:ind w:left="8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3</w:t>
            </w:r>
          </w:p>
        </w:tc>
        <w:tc>
          <w:tcPr>
            <w:tcW w:w="463" w:type="dxa"/>
          </w:tcPr>
          <w:p w14:paraId="6A7403DE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FC55A33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1224EB6" w14:textId="77777777" w:rsidR="008922FC" w:rsidRPr="008922FC" w:rsidRDefault="008922FC" w:rsidP="008922FC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14:paraId="2C328372" w14:textId="77777777" w:rsidR="008922FC" w:rsidRPr="008922FC" w:rsidRDefault="008922FC" w:rsidP="008922FC">
            <w:pPr>
              <w:pStyle w:val="TableParagraph"/>
              <w:ind w:right="175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2</w:t>
            </w:r>
          </w:p>
        </w:tc>
        <w:tc>
          <w:tcPr>
            <w:tcW w:w="333" w:type="dxa"/>
          </w:tcPr>
          <w:p w14:paraId="28E97266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ED67F8F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5E855E3" w14:textId="77777777" w:rsidR="008922FC" w:rsidRPr="008922FC" w:rsidRDefault="008922FC" w:rsidP="008922FC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14:paraId="5D339D23" w14:textId="77777777" w:rsidR="008922FC" w:rsidRPr="008922FC" w:rsidRDefault="008922FC" w:rsidP="008922FC">
            <w:pPr>
              <w:pStyle w:val="TableParagraph"/>
              <w:ind w:left="6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6</w:t>
            </w:r>
          </w:p>
        </w:tc>
        <w:tc>
          <w:tcPr>
            <w:tcW w:w="657" w:type="dxa"/>
          </w:tcPr>
          <w:p w14:paraId="20201FFC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B77B8FA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B000BAA" w14:textId="77777777" w:rsidR="008922FC" w:rsidRPr="008922FC" w:rsidRDefault="008922FC" w:rsidP="008922FC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14:paraId="1BCC3F1E" w14:textId="77777777" w:rsidR="008922FC" w:rsidRPr="008922FC" w:rsidRDefault="008922FC" w:rsidP="00803F26">
            <w:pPr>
              <w:pStyle w:val="TableParagraph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Düşük</w:t>
            </w:r>
          </w:p>
        </w:tc>
        <w:tc>
          <w:tcPr>
            <w:tcW w:w="1373" w:type="dxa"/>
          </w:tcPr>
          <w:p w14:paraId="059E2AE2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FDFD06F" w14:textId="77777777" w:rsidR="008922FC" w:rsidRPr="008922FC" w:rsidRDefault="008922FC" w:rsidP="008922FC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14:paraId="684BEBDE" w14:textId="77777777" w:rsidR="008922FC" w:rsidRPr="008922FC" w:rsidRDefault="008922FC" w:rsidP="008922FC">
            <w:pPr>
              <w:pStyle w:val="TableParagraph"/>
              <w:ind w:left="29" w:right="12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Sürdürülebilirlik faaliyetlerin gecikmesi, acil olan yazılara cevap verilememesi</w:t>
            </w:r>
          </w:p>
        </w:tc>
        <w:tc>
          <w:tcPr>
            <w:tcW w:w="857" w:type="dxa"/>
          </w:tcPr>
          <w:p w14:paraId="43A490AB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B4ED4FA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A4D4107" w14:textId="77777777" w:rsidR="008922FC" w:rsidRPr="008922FC" w:rsidRDefault="008922FC" w:rsidP="008922FC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14:paraId="40C48AF3" w14:textId="77777777" w:rsidR="008922FC" w:rsidRPr="008922FC" w:rsidRDefault="008922FC" w:rsidP="00803F26">
            <w:pPr>
              <w:pStyle w:val="TableParagraph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Orta</w:t>
            </w:r>
          </w:p>
        </w:tc>
        <w:tc>
          <w:tcPr>
            <w:tcW w:w="1454" w:type="dxa"/>
          </w:tcPr>
          <w:p w14:paraId="4F136B36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704D5C7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F8A00FE" w14:textId="77777777" w:rsidR="008922FC" w:rsidRPr="008922FC" w:rsidRDefault="008922FC" w:rsidP="008922FC">
            <w:pPr>
              <w:pStyle w:val="TableParagraph"/>
              <w:spacing w:before="146"/>
              <w:ind w:left="26" w:right="-15" w:firstLine="204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Faaliyetler gerçekleştiriliyor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7C54F7F9" w14:textId="77777777" w:rsidR="008922FC" w:rsidRPr="008922FC" w:rsidRDefault="008922FC" w:rsidP="008922FC">
            <w:pPr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OİDB</w:t>
            </w:r>
          </w:p>
        </w:tc>
        <w:tc>
          <w:tcPr>
            <w:tcW w:w="872" w:type="dxa"/>
          </w:tcPr>
          <w:p w14:paraId="62B9F448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2DD4C7E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ECC4B8C" w14:textId="77777777" w:rsidR="008922FC" w:rsidRPr="008922FC" w:rsidRDefault="008922FC" w:rsidP="008922FC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14:paraId="0E7B2888" w14:textId="2AEE12DA" w:rsidR="008922FC" w:rsidRPr="008922FC" w:rsidRDefault="00550261" w:rsidP="008922FC">
            <w:pPr>
              <w:pStyle w:val="TableParagraph"/>
              <w:ind w:left="41" w:right="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30.07.2024</w:t>
            </w:r>
          </w:p>
        </w:tc>
        <w:tc>
          <w:tcPr>
            <w:tcW w:w="315" w:type="dxa"/>
          </w:tcPr>
          <w:p w14:paraId="25CEA7C0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4062906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B608E76" w14:textId="77777777" w:rsidR="008922FC" w:rsidRPr="008922FC" w:rsidRDefault="008922FC" w:rsidP="008922FC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14:paraId="4246496A" w14:textId="77777777" w:rsidR="008922FC" w:rsidRPr="008922FC" w:rsidRDefault="008922FC" w:rsidP="008922FC">
            <w:pPr>
              <w:pStyle w:val="TableParagraph"/>
              <w:ind w:left="17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2</w:t>
            </w:r>
          </w:p>
        </w:tc>
        <w:tc>
          <w:tcPr>
            <w:tcW w:w="387" w:type="dxa"/>
          </w:tcPr>
          <w:p w14:paraId="1D7B4DCA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E63EF8A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AE93A99" w14:textId="77777777" w:rsidR="008922FC" w:rsidRPr="008922FC" w:rsidRDefault="008922FC" w:rsidP="008922FC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14:paraId="607A0BFF" w14:textId="77777777" w:rsidR="008922FC" w:rsidRPr="008922FC" w:rsidRDefault="008922FC" w:rsidP="008922FC">
            <w:pPr>
              <w:pStyle w:val="TableParagraph"/>
              <w:ind w:right="82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</w:tcPr>
          <w:p w14:paraId="452B1EC3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247F29D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D33275C" w14:textId="77777777" w:rsidR="008922FC" w:rsidRPr="008922FC" w:rsidRDefault="008922FC" w:rsidP="008922FC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14:paraId="6E79C258" w14:textId="77777777" w:rsidR="008922FC" w:rsidRPr="008922FC" w:rsidRDefault="008922FC" w:rsidP="008922FC">
            <w:pPr>
              <w:pStyle w:val="TableParagraph"/>
              <w:ind w:left="18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2</w:t>
            </w:r>
          </w:p>
        </w:tc>
        <w:tc>
          <w:tcPr>
            <w:tcW w:w="1060" w:type="dxa"/>
          </w:tcPr>
          <w:p w14:paraId="5021A693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60031F1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088AA8A" w14:textId="77777777" w:rsidR="008922FC" w:rsidRPr="008922FC" w:rsidRDefault="008922FC" w:rsidP="008922FC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14:paraId="56034E9E" w14:textId="77777777" w:rsidR="008922FC" w:rsidRPr="008922FC" w:rsidRDefault="008922FC" w:rsidP="008922FC">
            <w:pPr>
              <w:pStyle w:val="TableParagraph"/>
              <w:ind w:left="173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Çok Düşük</w:t>
            </w:r>
          </w:p>
        </w:tc>
        <w:tc>
          <w:tcPr>
            <w:tcW w:w="558" w:type="dxa"/>
            <w:textDirection w:val="btLr"/>
          </w:tcPr>
          <w:p w14:paraId="0EDB1B9A" w14:textId="67FF79D3" w:rsidR="008922FC" w:rsidRPr="008922FC" w:rsidRDefault="008922FC" w:rsidP="008922FC">
            <w:pPr>
              <w:pStyle w:val="TableParagraph"/>
              <w:ind w:left="312" w:right="113"/>
              <w:jc w:val="center"/>
              <w:rPr>
                <w:sz w:val="16"/>
                <w:szCs w:val="16"/>
              </w:rPr>
            </w:pPr>
            <w:r w:rsidRPr="008922FC">
              <w:rPr>
                <w:color w:val="000000"/>
                <w:sz w:val="16"/>
                <w:szCs w:val="16"/>
              </w:rPr>
              <w:t>Katlanılabilir Risk</w:t>
            </w:r>
          </w:p>
        </w:tc>
        <w:tc>
          <w:tcPr>
            <w:tcW w:w="1058" w:type="dxa"/>
          </w:tcPr>
          <w:p w14:paraId="06BEA20A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922FC" w:rsidRPr="00FE51DA" w14:paraId="419E9AF8" w14:textId="77777777" w:rsidTr="00803F26">
        <w:trPr>
          <w:cantSplit/>
          <w:trHeight w:val="1667"/>
          <w:jc w:val="center"/>
        </w:trPr>
        <w:tc>
          <w:tcPr>
            <w:tcW w:w="2153" w:type="dxa"/>
          </w:tcPr>
          <w:p w14:paraId="71BC80B9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7A31B23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754F723" w14:textId="77777777" w:rsidR="008922FC" w:rsidRPr="008922FC" w:rsidRDefault="008922FC" w:rsidP="008922FC">
            <w:pPr>
              <w:pStyle w:val="TableParagraph"/>
              <w:spacing w:before="2"/>
              <w:jc w:val="center"/>
              <w:rPr>
                <w:sz w:val="16"/>
                <w:szCs w:val="16"/>
              </w:rPr>
            </w:pPr>
          </w:p>
          <w:p w14:paraId="1199E95C" w14:textId="77777777" w:rsidR="008922FC" w:rsidRPr="008922FC" w:rsidRDefault="008922FC" w:rsidP="008922FC">
            <w:pPr>
              <w:pStyle w:val="TableParagraph"/>
              <w:ind w:left="90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Teknolojik Araç ve Gereçlerin  Bozulması</w:t>
            </w:r>
          </w:p>
        </w:tc>
        <w:tc>
          <w:tcPr>
            <w:tcW w:w="1505" w:type="dxa"/>
          </w:tcPr>
          <w:p w14:paraId="589A3AC6" w14:textId="77777777" w:rsidR="008922FC" w:rsidRPr="008922FC" w:rsidRDefault="008922FC" w:rsidP="008922FC">
            <w:pPr>
              <w:pStyle w:val="TableParagraph"/>
              <w:spacing w:before="10"/>
              <w:ind w:left="36" w:right="15" w:hanging="3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Kullanıma bağlı olarak süreç</w:t>
            </w:r>
            <w:r w:rsidRPr="008922FC">
              <w:rPr>
                <w:spacing w:val="-11"/>
                <w:sz w:val="16"/>
                <w:szCs w:val="16"/>
              </w:rPr>
              <w:t xml:space="preserve"> </w:t>
            </w:r>
            <w:r w:rsidRPr="008922FC">
              <w:rPr>
                <w:sz w:val="16"/>
                <w:szCs w:val="16"/>
              </w:rPr>
              <w:t>içerisinde teknolojik araç ve gereçlerin bozulması</w:t>
            </w:r>
          </w:p>
        </w:tc>
        <w:tc>
          <w:tcPr>
            <w:tcW w:w="411" w:type="dxa"/>
          </w:tcPr>
          <w:p w14:paraId="2FCD9B4B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DCB4C28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B359868" w14:textId="77777777" w:rsidR="008922FC" w:rsidRPr="008922FC" w:rsidRDefault="008922FC" w:rsidP="008922FC">
            <w:pPr>
              <w:pStyle w:val="TableParagraph"/>
              <w:spacing w:before="2"/>
              <w:jc w:val="center"/>
              <w:rPr>
                <w:sz w:val="16"/>
                <w:szCs w:val="16"/>
              </w:rPr>
            </w:pPr>
          </w:p>
          <w:p w14:paraId="5224D3FA" w14:textId="77777777" w:rsidR="008922FC" w:rsidRPr="008922FC" w:rsidRDefault="008922FC" w:rsidP="008922FC">
            <w:pPr>
              <w:pStyle w:val="TableParagraph"/>
              <w:ind w:left="8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3</w:t>
            </w:r>
          </w:p>
        </w:tc>
        <w:tc>
          <w:tcPr>
            <w:tcW w:w="463" w:type="dxa"/>
          </w:tcPr>
          <w:p w14:paraId="69E503F2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1D54ADC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EA59BA2" w14:textId="77777777" w:rsidR="008922FC" w:rsidRPr="008922FC" w:rsidRDefault="008922FC" w:rsidP="008922FC">
            <w:pPr>
              <w:pStyle w:val="TableParagraph"/>
              <w:spacing w:before="2"/>
              <w:jc w:val="center"/>
              <w:rPr>
                <w:sz w:val="16"/>
                <w:szCs w:val="16"/>
              </w:rPr>
            </w:pPr>
          </w:p>
          <w:p w14:paraId="72507B27" w14:textId="77777777" w:rsidR="008922FC" w:rsidRPr="008922FC" w:rsidRDefault="008922FC" w:rsidP="008922FC">
            <w:pPr>
              <w:pStyle w:val="TableParagraph"/>
              <w:ind w:right="175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3</w:t>
            </w:r>
          </w:p>
        </w:tc>
        <w:tc>
          <w:tcPr>
            <w:tcW w:w="333" w:type="dxa"/>
          </w:tcPr>
          <w:p w14:paraId="14917730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B963532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C8380F4" w14:textId="77777777" w:rsidR="008922FC" w:rsidRPr="008922FC" w:rsidRDefault="008922FC" w:rsidP="008922FC">
            <w:pPr>
              <w:pStyle w:val="TableParagraph"/>
              <w:spacing w:before="2"/>
              <w:jc w:val="center"/>
              <w:rPr>
                <w:sz w:val="16"/>
                <w:szCs w:val="16"/>
              </w:rPr>
            </w:pPr>
          </w:p>
          <w:p w14:paraId="1BF6D68D" w14:textId="77777777" w:rsidR="008922FC" w:rsidRPr="008922FC" w:rsidRDefault="008922FC" w:rsidP="008922FC">
            <w:pPr>
              <w:pStyle w:val="TableParagraph"/>
              <w:ind w:left="6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9</w:t>
            </w:r>
          </w:p>
        </w:tc>
        <w:tc>
          <w:tcPr>
            <w:tcW w:w="657" w:type="dxa"/>
          </w:tcPr>
          <w:p w14:paraId="6791A4C1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96A6F88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3459211" w14:textId="77777777" w:rsidR="008922FC" w:rsidRPr="008922FC" w:rsidRDefault="008922FC" w:rsidP="008922FC">
            <w:pPr>
              <w:pStyle w:val="TableParagraph"/>
              <w:spacing w:before="2"/>
              <w:jc w:val="center"/>
              <w:rPr>
                <w:sz w:val="16"/>
                <w:szCs w:val="16"/>
              </w:rPr>
            </w:pPr>
          </w:p>
          <w:p w14:paraId="7F0171F6" w14:textId="77777777" w:rsidR="008922FC" w:rsidRPr="008922FC" w:rsidRDefault="008922FC" w:rsidP="008922FC">
            <w:pPr>
              <w:pStyle w:val="TableParagraph"/>
              <w:ind w:left="46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Orta</w:t>
            </w:r>
          </w:p>
        </w:tc>
        <w:tc>
          <w:tcPr>
            <w:tcW w:w="1373" w:type="dxa"/>
          </w:tcPr>
          <w:p w14:paraId="757DD7C2" w14:textId="77777777" w:rsidR="008922FC" w:rsidRPr="008922FC" w:rsidRDefault="008922FC" w:rsidP="008922FC">
            <w:pPr>
              <w:pStyle w:val="TableParagraph"/>
              <w:spacing w:before="8"/>
              <w:jc w:val="center"/>
              <w:rPr>
                <w:sz w:val="16"/>
                <w:szCs w:val="16"/>
              </w:rPr>
            </w:pPr>
          </w:p>
          <w:p w14:paraId="77CB352B" w14:textId="77777777" w:rsidR="008922FC" w:rsidRPr="008922FC" w:rsidRDefault="008922FC" w:rsidP="008922FC">
            <w:pPr>
              <w:pStyle w:val="TableParagraph"/>
              <w:ind w:left="25" w:right="8" w:hanging="2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Teknolojik açların düzenli bakımlarının yapılması.</w:t>
            </w:r>
          </w:p>
          <w:p w14:paraId="49C3B106" w14:textId="77777777" w:rsidR="008922FC" w:rsidRPr="008922FC" w:rsidRDefault="008922FC" w:rsidP="008922FC">
            <w:pPr>
              <w:pStyle w:val="TableParagraph"/>
              <w:ind w:left="30" w:right="12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Personelin araç ve gereçleri kullanımı konusunda bilinçlendirilmesi</w:t>
            </w:r>
          </w:p>
        </w:tc>
        <w:tc>
          <w:tcPr>
            <w:tcW w:w="857" w:type="dxa"/>
          </w:tcPr>
          <w:p w14:paraId="736B1D80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F57AE09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1BC76E6" w14:textId="77777777" w:rsidR="008922FC" w:rsidRPr="008922FC" w:rsidRDefault="008922FC" w:rsidP="008922FC">
            <w:pPr>
              <w:pStyle w:val="TableParagraph"/>
              <w:spacing w:before="2"/>
              <w:jc w:val="center"/>
              <w:rPr>
                <w:sz w:val="16"/>
                <w:szCs w:val="16"/>
              </w:rPr>
            </w:pPr>
          </w:p>
          <w:p w14:paraId="062A1120" w14:textId="77777777" w:rsidR="008922FC" w:rsidRPr="008922FC" w:rsidRDefault="008922FC" w:rsidP="00803F26">
            <w:pPr>
              <w:pStyle w:val="TableParagraph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Yüksek</w:t>
            </w:r>
          </w:p>
        </w:tc>
        <w:tc>
          <w:tcPr>
            <w:tcW w:w="1454" w:type="dxa"/>
          </w:tcPr>
          <w:p w14:paraId="16DFBB9D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02D3859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1D77EA9" w14:textId="77777777" w:rsidR="008922FC" w:rsidRPr="008922FC" w:rsidRDefault="008922FC" w:rsidP="008922FC">
            <w:pPr>
              <w:pStyle w:val="TableParagraph"/>
              <w:spacing w:before="2"/>
              <w:jc w:val="center"/>
              <w:rPr>
                <w:sz w:val="16"/>
                <w:szCs w:val="16"/>
              </w:rPr>
            </w:pPr>
          </w:p>
          <w:p w14:paraId="4322C215" w14:textId="77777777" w:rsidR="008922FC" w:rsidRPr="008922FC" w:rsidRDefault="008922FC" w:rsidP="008922FC">
            <w:pPr>
              <w:pStyle w:val="TableParagraph"/>
              <w:spacing w:before="1"/>
              <w:ind w:left="26" w:right="-15" w:firstLine="204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Faaliyetler gerçekleştiriliyor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277C6B50" w14:textId="77777777" w:rsidR="008922FC" w:rsidRPr="008922FC" w:rsidRDefault="008922FC" w:rsidP="008922FC">
            <w:pPr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OİDB</w:t>
            </w:r>
          </w:p>
        </w:tc>
        <w:tc>
          <w:tcPr>
            <w:tcW w:w="872" w:type="dxa"/>
          </w:tcPr>
          <w:p w14:paraId="6B2D91B5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E3BCF0E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7832121" w14:textId="77777777" w:rsidR="008922FC" w:rsidRPr="008922FC" w:rsidRDefault="008922FC" w:rsidP="008922FC">
            <w:pPr>
              <w:pStyle w:val="TableParagraph"/>
              <w:spacing w:before="2"/>
              <w:jc w:val="center"/>
              <w:rPr>
                <w:sz w:val="16"/>
                <w:szCs w:val="16"/>
              </w:rPr>
            </w:pPr>
          </w:p>
          <w:p w14:paraId="2C9ACF0C" w14:textId="1ED148E1" w:rsidR="008922FC" w:rsidRPr="008922FC" w:rsidRDefault="00550261" w:rsidP="008922FC">
            <w:pPr>
              <w:pStyle w:val="TableParagraph"/>
              <w:ind w:left="41" w:right="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30.07.2024</w:t>
            </w:r>
          </w:p>
        </w:tc>
        <w:tc>
          <w:tcPr>
            <w:tcW w:w="315" w:type="dxa"/>
          </w:tcPr>
          <w:p w14:paraId="4A05D3F4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CA11440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A92C892" w14:textId="77777777" w:rsidR="008922FC" w:rsidRPr="008922FC" w:rsidRDefault="008922FC" w:rsidP="008922FC">
            <w:pPr>
              <w:pStyle w:val="TableParagraph"/>
              <w:spacing w:before="2"/>
              <w:jc w:val="center"/>
              <w:rPr>
                <w:sz w:val="16"/>
                <w:szCs w:val="16"/>
              </w:rPr>
            </w:pPr>
          </w:p>
          <w:p w14:paraId="5C256367" w14:textId="77777777" w:rsidR="008922FC" w:rsidRPr="008922FC" w:rsidRDefault="008922FC" w:rsidP="008922FC">
            <w:pPr>
              <w:pStyle w:val="TableParagraph"/>
              <w:ind w:left="17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2</w:t>
            </w:r>
          </w:p>
        </w:tc>
        <w:tc>
          <w:tcPr>
            <w:tcW w:w="387" w:type="dxa"/>
          </w:tcPr>
          <w:p w14:paraId="21634282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7FB31C4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AB12369" w14:textId="77777777" w:rsidR="008922FC" w:rsidRPr="008922FC" w:rsidRDefault="008922FC" w:rsidP="008922FC">
            <w:pPr>
              <w:pStyle w:val="TableParagraph"/>
              <w:spacing w:before="2"/>
              <w:jc w:val="center"/>
              <w:rPr>
                <w:sz w:val="16"/>
                <w:szCs w:val="16"/>
              </w:rPr>
            </w:pPr>
          </w:p>
          <w:p w14:paraId="78A8730B" w14:textId="77777777" w:rsidR="008922FC" w:rsidRPr="008922FC" w:rsidRDefault="008922FC" w:rsidP="008922FC">
            <w:pPr>
              <w:pStyle w:val="TableParagraph"/>
              <w:ind w:right="82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</w:tcPr>
          <w:p w14:paraId="71526F98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2900B24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B080D5C" w14:textId="77777777" w:rsidR="008922FC" w:rsidRPr="008922FC" w:rsidRDefault="008922FC" w:rsidP="008922FC">
            <w:pPr>
              <w:pStyle w:val="TableParagraph"/>
              <w:spacing w:before="2"/>
              <w:jc w:val="center"/>
              <w:rPr>
                <w:sz w:val="16"/>
                <w:szCs w:val="16"/>
              </w:rPr>
            </w:pPr>
          </w:p>
          <w:p w14:paraId="2EF585DA" w14:textId="77777777" w:rsidR="008922FC" w:rsidRPr="008922FC" w:rsidRDefault="008922FC" w:rsidP="008922FC">
            <w:pPr>
              <w:pStyle w:val="TableParagraph"/>
              <w:ind w:left="18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4</w:t>
            </w:r>
          </w:p>
        </w:tc>
        <w:tc>
          <w:tcPr>
            <w:tcW w:w="1060" w:type="dxa"/>
          </w:tcPr>
          <w:p w14:paraId="1C1CB751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4B15DF8" w14:textId="77777777" w:rsidR="008922FC" w:rsidRPr="008922FC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36EA7C4" w14:textId="77777777" w:rsidR="008922FC" w:rsidRPr="008922FC" w:rsidRDefault="008922FC" w:rsidP="008922FC">
            <w:pPr>
              <w:pStyle w:val="TableParagraph"/>
              <w:spacing w:before="2"/>
              <w:jc w:val="center"/>
              <w:rPr>
                <w:sz w:val="16"/>
                <w:szCs w:val="16"/>
              </w:rPr>
            </w:pPr>
          </w:p>
          <w:p w14:paraId="7726FEA3" w14:textId="77777777" w:rsidR="008922FC" w:rsidRPr="008922FC" w:rsidRDefault="008922FC" w:rsidP="008922FC">
            <w:pPr>
              <w:pStyle w:val="TableParagraph"/>
              <w:ind w:left="74"/>
              <w:jc w:val="center"/>
              <w:rPr>
                <w:sz w:val="16"/>
                <w:szCs w:val="16"/>
              </w:rPr>
            </w:pPr>
            <w:r w:rsidRPr="008922FC">
              <w:rPr>
                <w:sz w:val="16"/>
                <w:szCs w:val="16"/>
              </w:rPr>
              <w:t>Düşük</w:t>
            </w:r>
          </w:p>
        </w:tc>
        <w:tc>
          <w:tcPr>
            <w:tcW w:w="558" w:type="dxa"/>
            <w:textDirection w:val="btLr"/>
          </w:tcPr>
          <w:p w14:paraId="60994F83" w14:textId="24D62954" w:rsidR="008922FC" w:rsidRPr="008922FC" w:rsidRDefault="008922FC" w:rsidP="008922FC">
            <w:pPr>
              <w:pStyle w:val="TableParagraph"/>
              <w:ind w:left="313" w:right="113"/>
              <w:jc w:val="center"/>
              <w:rPr>
                <w:sz w:val="16"/>
                <w:szCs w:val="16"/>
              </w:rPr>
            </w:pPr>
            <w:r w:rsidRPr="008922FC">
              <w:rPr>
                <w:color w:val="000000"/>
                <w:sz w:val="16"/>
                <w:szCs w:val="16"/>
              </w:rPr>
              <w:t>Katlanılabilir Risk</w:t>
            </w:r>
          </w:p>
        </w:tc>
        <w:tc>
          <w:tcPr>
            <w:tcW w:w="1058" w:type="dxa"/>
          </w:tcPr>
          <w:p w14:paraId="748C3372" w14:textId="77777777" w:rsidR="008922FC" w:rsidRPr="00FE51DA" w:rsidRDefault="008922FC" w:rsidP="008922F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</w:tbl>
    <w:p w14:paraId="280F8BDA" w14:textId="77777777" w:rsidR="00913E30" w:rsidRDefault="00913E30"/>
    <w:sectPr w:rsidR="00913E30">
      <w:pgSz w:w="16840" w:h="11910" w:orient="landscape"/>
      <w:pgMar w:top="1100" w:right="116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B2"/>
    <w:rsid w:val="00001F98"/>
    <w:rsid w:val="0019561F"/>
    <w:rsid w:val="001B0587"/>
    <w:rsid w:val="00266643"/>
    <w:rsid w:val="003678E7"/>
    <w:rsid w:val="003B545D"/>
    <w:rsid w:val="003C6222"/>
    <w:rsid w:val="003D3CF3"/>
    <w:rsid w:val="003E69AA"/>
    <w:rsid w:val="00547F32"/>
    <w:rsid w:val="00550261"/>
    <w:rsid w:val="00555088"/>
    <w:rsid w:val="0079411B"/>
    <w:rsid w:val="00803F26"/>
    <w:rsid w:val="008922FC"/>
    <w:rsid w:val="008C6366"/>
    <w:rsid w:val="00913E30"/>
    <w:rsid w:val="00925CC3"/>
    <w:rsid w:val="00930D19"/>
    <w:rsid w:val="0099177A"/>
    <w:rsid w:val="00A30B32"/>
    <w:rsid w:val="00AA70FA"/>
    <w:rsid w:val="00AF22B2"/>
    <w:rsid w:val="00B370AD"/>
    <w:rsid w:val="00B617C5"/>
    <w:rsid w:val="00C25CE5"/>
    <w:rsid w:val="00C52BFE"/>
    <w:rsid w:val="00CB6725"/>
    <w:rsid w:val="00D771CA"/>
    <w:rsid w:val="00DC6350"/>
    <w:rsid w:val="00DD64CA"/>
    <w:rsid w:val="00E05B22"/>
    <w:rsid w:val="00ED0CEC"/>
    <w:rsid w:val="00F139F0"/>
    <w:rsid w:val="00F86A71"/>
    <w:rsid w:val="00FC4D03"/>
    <w:rsid w:val="00FE51DA"/>
    <w:rsid w:val="00FE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360D"/>
  <w15:docId w15:val="{37FB71D3-77A9-4513-862C-69AB7F12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C635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6350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UFUK ACI</cp:lastModifiedBy>
  <cp:revision>4</cp:revision>
  <cp:lastPrinted>2023-11-23T08:46:00Z</cp:lastPrinted>
  <dcterms:created xsi:type="dcterms:W3CDTF">2024-08-01T07:54:00Z</dcterms:created>
  <dcterms:modified xsi:type="dcterms:W3CDTF">2024-08-01T08:05:00Z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2022-06-17T00:00:00Z</vt:filetime>
  </property>
</Properties>
</file>